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EC" w:rsidRPr="007558EC" w:rsidRDefault="00273723" w:rsidP="007D0B0D">
      <w:pPr>
        <w:autoSpaceDE w:val="0"/>
        <w:autoSpaceDN w:val="0"/>
        <w:adjustRightInd w:val="0"/>
        <w:spacing w:line="240" w:lineRule="auto"/>
        <w:ind w:left="540" w:hanging="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Chapter 1: Expressions and Exponents </w:t>
      </w:r>
    </w:p>
    <w:p w:rsidR="007558EC" w:rsidRPr="007558EC" w:rsidRDefault="007558EC" w:rsidP="007D0B0D">
      <w:pPr>
        <w:spacing w:line="240" w:lineRule="auto"/>
        <w:ind w:left="540" w:hanging="540"/>
      </w:pPr>
    </w:p>
    <w:p w:rsidR="007558EC" w:rsidRPr="007558EC" w:rsidRDefault="00273723" w:rsidP="007D0B0D">
      <w:pPr>
        <w:autoSpaceDE w:val="0"/>
        <w:autoSpaceDN w:val="0"/>
        <w:adjustRightInd w:val="0"/>
        <w:spacing w:line="240" w:lineRule="auto"/>
        <w:ind w:left="540" w:hanging="540"/>
        <w:rPr>
          <w:b/>
          <w:color w:val="FF0000"/>
        </w:rPr>
      </w:pPr>
      <w:r>
        <w:rPr>
          <w:b/>
          <w:color w:val="FF0000"/>
        </w:rPr>
        <w:t>Learning Target 2 and 3</w:t>
      </w:r>
      <w:r w:rsidR="007558EC" w:rsidRPr="007558EC">
        <w:rPr>
          <w:b/>
          <w:color w:val="FF0000"/>
        </w:rPr>
        <w:t xml:space="preserve"> Multiply and Divide Monomials</w:t>
      </w:r>
      <w:r>
        <w:rPr>
          <w:b/>
          <w:color w:val="FF0000"/>
        </w:rPr>
        <w:t xml:space="preserve"> (Laws of Exponents)</w:t>
      </w:r>
      <w:bookmarkStart w:id="0" w:name="_GoBack"/>
      <w:bookmarkEnd w:id="0"/>
    </w:p>
    <w:p w:rsidR="007558EC" w:rsidRPr="007558EC" w:rsidRDefault="007558EC" w:rsidP="007D0B0D">
      <w:pPr>
        <w:autoSpaceDE w:val="0"/>
        <w:autoSpaceDN w:val="0"/>
        <w:adjustRightInd w:val="0"/>
        <w:spacing w:line="240" w:lineRule="auto"/>
        <w:ind w:left="540" w:hanging="540"/>
        <w:rPr>
          <w:b/>
          <w:color w:val="FF0000"/>
        </w:rPr>
      </w:pPr>
    </w:p>
    <w:p w:rsidR="007558EC" w:rsidRPr="007558EC" w:rsidRDefault="00273723" w:rsidP="007D0B0D">
      <w:pPr>
        <w:autoSpaceDE w:val="0"/>
        <w:autoSpaceDN w:val="0"/>
        <w:adjustRightInd w:val="0"/>
        <w:spacing w:line="240" w:lineRule="auto"/>
        <w:ind w:left="540" w:hanging="5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113030</wp:posOffset>
                </wp:positionV>
                <wp:extent cx="447675" cy="381000"/>
                <wp:effectExtent l="3175" t="0" r="635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E0F" w:rsidRDefault="00BF7E0F" w:rsidP="00BF7E0F">
                            <w:r w:rsidRPr="00B342B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270" cy="302542"/>
                                  <wp:effectExtent l="19050" t="0" r="0" b="0"/>
                                  <wp:docPr id="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" cy="302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pt;margin-top:8.9pt;width:35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XZEbcCAAC4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" filled="f" stroked="f">
                <v:textbox>
                  <w:txbxContent>
                    <w:p w:rsidR="00BF7E0F" w:rsidRDefault="00BF7E0F" w:rsidP="00BF7E0F">
                      <w:r w:rsidRPr="00B342BC">
                        <w:rPr>
                          <w:noProof/>
                        </w:rPr>
                        <w:drawing>
                          <wp:inline distT="0" distB="0" distL="0" distR="0">
                            <wp:extent cx="255270" cy="302542"/>
                            <wp:effectExtent l="19050" t="0" r="0" b="0"/>
                            <wp:docPr id="2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" cy="302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558EC" w:rsidRDefault="007558EC" w:rsidP="007D0B0D">
      <w:pPr>
        <w:tabs>
          <w:tab w:val="left" w:pos="720"/>
          <w:tab w:val="left" w:pos="1800"/>
          <w:tab w:val="left" w:pos="2340"/>
        </w:tabs>
        <w:autoSpaceDE w:val="0"/>
        <w:autoSpaceDN w:val="0"/>
        <w:adjustRightInd w:val="0"/>
        <w:spacing w:line="240" w:lineRule="auto"/>
        <w:ind w:left="540" w:hanging="540"/>
        <w:rPr>
          <w:rFonts w:eastAsiaTheme="minorEastAsia"/>
          <w:b/>
        </w:rPr>
      </w:pPr>
      <w:r w:rsidRPr="007558EC">
        <w:rPr>
          <w:b/>
        </w:rPr>
        <w:tab/>
      </w:r>
      <w:r w:rsidR="00BF7E0F">
        <w:rPr>
          <w:b/>
        </w:rPr>
        <w:t xml:space="preserve">Simplify </w:t>
      </w:r>
      <w:r w:rsidR="007D0B0D" w:rsidRPr="007D0B0D">
        <w:rPr>
          <w:b/>
        </w:rPr>
        <w:fldChar w:fldCharType="begin"/>
      </w:r>
      <w:r w:rsidR="007D0B0D" w:rsidRPr="007D0B0D">
        <w:rPr>
          <w:b/>
        </w:rPr>
        <w:instrText xml:space="preserve"> EQ \F(16</w:instrText>
      </w:r>
      <w:r w:rsidR="007D0B0D" w:rsidRPr="007D0B0D">
        <w:rPr>
          <w:b/>
          <w:i/>
        </w:rPr>
        <w:instrText>t</w:instrText>
      </w:r>
      <w:r w:rsidR="007D0B0D" w:rsidRPr="007D0B0D">
        <w:rPr>
          <w:b/>
          <w:vertAlign w:val="superscript"/>
        </w:rPr>
        <w:instrText>4</w:instrText>
      </w:r>
      <w:r w:rsidR="007D0B0D" w:rsidRPr="007D0B0D">
        <w:rPr>
          <w:b/>
        </w:rPr>
        <w:instrText>,8</w:instrText>
      </w:r>
      <w:r w:rsidR="007D0B0D" w:rsidRPr="007D0B0D">
        <w:rPr>
          <w:b/>
          <w:i/>
        </w:rPr>
        <w:instrText>t</w:instrText>
      </w:r>
      <w:r w:rsidR="007D0B0D" w:rsidRPr="007D0B0D">
        <w:rPr>
          <w:b/>
        </w:rPr>
        <w:instrText>)</w:instrText>
      </w:r>
      <w:r w:rsidR="007D0B0D" w:rsidRPr="007D0B0D">
        <w:rPr>
          <w:b/>
        </w:rPr>
        <w:fldChar w:fldCharType="end"/>
      </w:r>
      <w:r w:rsidR="00BF7E0F">
        <w:rPr>
          <w:rFonts w:eastAsiaTheme="minorEastAsia"/>
          <w:b/>
        </w:rPr>
        <w:t xml:space="preserve"> using the Laws of Exponents.</w:t>
      </w:r>
    </w:p>
    <w:p w:rsidR="007D0B0D" w:rsidRPr="007558EC" w:rsidRDefault="007D0B0D" w:rsidP="007D0B0D">
      <w:pPr>
        <w:tabs>
          <w:tab w:val="left" w:pos="720"/>
          <w:tab w:val="left" w:pos="1800"/>
          <w:tab w:val="left" w:pos="2340"/>
        </w:tabs>
        <w:autoSpaceDE w:val="0"/>
        <w:autoSpaceDN w:val="0"/>
        <w:adjustRightInd w:val="0"/>
        <w:spacing w:line="240" w:lineRule="auto"/>
        <w:ind w:left="547" w:hanging="547"/>
        <w:rPr>
          <w:b/>
        </w:rPr>
      </w:pPr>
    </w:p>
    <w:p w:rsidR="007558EC" w:rsidRPr="007D0B0D" w:rsidRDefault="007558EC" w:rsidP="007D0B0D">
      <w:pPr>
        <w:tabs>
          <w:tab w:val="left" w:pos="720"/>
          <w:tab w:val="left" w:pos="990"/>
          <w:tab w:val="left" w:pos="1800"/>
          <w:tab w:val="left" w:pos="2340"/>
        </w:tabs>
        <w:autoSpaceDE w:val="0"/>
        <w:autoSpaceDN w:val="0"/>
        <w:adjustRightInd w:val="0"/>
        <w:spacing w:line="240" w:lineRule="auto"/>
        <w:ind w:left="540" w:hanging="540"/>
        <w:rPr>
          <w:color w:val="0000FF"/>
        </w:rPr>
      </w:pPr>
      <w:r w:rsidRPr="007558EC">
        <w:rPr>
          <w:b/>
        </w:rPr>
        <w:tab/>
        <w:t xml:space="preserve"> </w:t>
      </w:r>
      <w:r w:rsidR="003674C8" w:rsidRPr="007558EC">
        <w:fldChar w:fldCharType="begin"/>
      </w:r>
      <w:r w:rsidRPr="007558EC">
        <w:instrText xml:space="preserve"> EQ \F(16</w:instrText>
      </w:r>
      <w:r w:rsidRPr="007558EC">
        <w:rPr>
          <w:i/>
        </w:rPr>
        <w:instrText>t</w:instrText>
      </w:r>
      <w:r w:rsidRPr="007558EC">
        <w:rPr>
          <w:vertAlign w:val="superscript"/>
        </w:rPr>
        <w:instrText>4</w:instrText>
      </w:r>
      <w:r w:rsidRPr="007558EC">
        <w:instrText>,8</w:instrText>
      </w:r>
      <w:r w:rsidRPr="007558EC">
        <w:rPr>
          <w:i/>
        </w:rPr>
        <w:instrText>t</w:instrText>
      </w:r>
      <w:r w:rsidRPr="007558EC">
        <w:instrText>)</w:instrText>
      </w:r>
      <w:r w:rsidR="003674C8" w:rsidRPr="007558EC">
        <w:fldChar w:fldCharType="end"/>
      </w:r>
      <w:r w:rsidRPr="007558EC">
        <w:t xml:space="preserve"> = </w:t>
      </w:r>
      <w:r w:rsidR="003674C8" w:rsidRPr="007558EC">
        <w:fldChar w:fldCharType="begin"/>
      </w:r>
      <w:r w:rsidRPr="007558EC">
        <w:instrText xml:space="preserve"> EQ \F(16,8)</w:instrText>
      </w:r>
      <w:r w:rsidR="003674C8" w:rsidRPr="007558EC">
        <w:fldChar w:fldCharType="end"/>
      </w:r>
      <w:r w:rsidRPr="007558EC">
        <w:t xml:space="preserve"> ∙ </w:t>
      </w:r>
      <w:r w:rsidR="003674C8" w:rsidRPr="007558EC">
        <w:fldChar w:fldCharType="begin"/>
      </w:r>
      <w:r w:rsidRPr="007558EC">
        <w:instrText xml:space="preserve"> EQ \F(</w:instrText>
      </w:r>
      <w:r w:rsidRPr="007558EC">
        <w:rPr>
          <w:i/>
        </w:rPr>
        <w:instrText>t</w:instrText>
      </w:r>
      <w:r w:rsidRPr="007558EC">
        <w:rPr>
          <w:vertAlign w:val="superscript"/>
        </w:rPr>
        <w:instrText>4</w:instrText>
      </w:r>
      <w:r w:rsidRPr="007558EC">
        <w:instrText>,</w:instrText>
      </w:r>
      <w:r w:rsidRPr="007558EC">
        <w:rPr>
          <w:i/>
        </w:rPr>
        <w:instrText>t</w:instrText>
      </w:r>
      <w:r w:rsidRPr="007558EC">
        <w:instrText xml:space="preserve">) </w:instrText>
      </w:r>
      <w:r w:rsidR="003674C8" w:rsidRPr="007558EC">
        <w:fldChar w:fldCharType="end"/>
      </w:r>
      <w:r w:rsidR="007D0B0D">
        <w:tab/>
      </w:r>
      <w:r w:rsidR="007D0B0D">
        <w:tab/>
      </w:r>
      <w:r w:rsidR="007D0B0D">
        <w:tab/>
      </w:r>
      <w:r w:rsidR="007D0B0D">
        <w:rPr>
          <w:color w:val="0000FF"/>
        </w:rPr>
        <w:t>Group by common base.</w:t>
      </w:r>
    </w:p>
    <w:p w:rsidR="007558EC" w:rsidRPr="007D0B0D" w:rsidRDefault="007558EC" w:rsidP="007D0B0D">
      <w:pPr>
        <w:tabs>
          <w:tab w:val="left" w:pos="990"/>
          <w:tab w:val="left" w:pos="1800"/>
          <w:tab w:val="left" w:pos="2340"/>
        </w:tabs>
        <w:autoSpaceDE w:val="0"/>
        <w:autoSpaceDN w:val="0"/>
        <w:adjustRightInd w:val="0"/>
        <w:spacing w:line="240" w:lineRule="auto"/>
        <w:ind w:left="540" w:hanging="540"/>
      </w:pPr>
      <w:r w:rsidRPr="007558EC">
        <w:rPr>
          <w:b/>
        </w:rPr>
        <w:tab/>
      </w:r>
      <w:r w:rsidRPr="007558EC">
        <w:rPr>
          <w:b/>
        </w:rPr>
        <w:tab/>
      </w:r>
      <w:r w:rsidRPr="007558EC">
        <w:t xml:space="preserve">= 2 ∙ </w:t>
      </w:r>
      <w:r w:rsidRPr="007558EC">
        <w:rPr>
          <w:i/>
        </w:rPr>
        <w:t>t</w:t>
      </w:r>
      <w:r w:rsidRPr="007558EC">
        <w:rPr>
          <w:vertAlign w:val="superscript"/>
        </w:rPr>
        <w:t xml:space="preserve">4 </w:t>
      </w:r>
      <w:r w:rsidR="007D0B0D">
        <w:rPr>
          <w:vertAlign w:val="superscript"/>
        </w:rPr>
        <w:t>–</w:t>
      </w:r>
      <w:r w:rsidRPr="007558EC">
        <w:rPr>
          <w:vertAlign w:val="superscript"/>
        </w:rPr>
        <w:t xml:space="preserve"> 1</w:t>
      </w:r>
      <w:r w:rsidR="007D0B0D">
        <w:rPr>
          <w:vertAlign w:val="superscript"/>
        </w:rPr>
        <w:tab/>
      </w:r>
      <w:r w:rsidR="007D0B0D">
        <w:tab/>
      </w:r>
      <w:r w:rsidR="007D0B0D">
        <w:tab/>
      </w:r>
      <w:r w:rsidR="007D0B0D">
        <w:rPr>
          <w:bCs/>
          <w:color w:val="0000FF"/>
        </w:rPr>
        <w:t>Divide. Subtract the exponents.</w:t>
      </w:r>
    </w:p>
    <w:p w:rsidR="007558EC" w:rsidRPr="007D0B0D" w:rsidRDefault="007558EC" w:rsidP="007D0B0D">
      <w:pPr>
        <w:tabs>
          <w:tab w:val="left" w:pos="990"/>
          <w:tab w:val="left" w:pos="1800"/>
          <w:tab w:val="left" w:pos="2340"/>
        </w:tabs>
        <w:autoSpaceDE w:val="0"/>
        <w:autoSpaceDN w:val="0"/>
        <w:adjustRightInd w:val="0"/>
        <w:spacing w:line="240" w:lineRule="auto"/>
        <w:ind w:left="540" w:hanging="540"/>
        <w:rPr>
          <w:color w:val="0000FF"/>
        </w:rPr>
      </w:pPr>
      <w:r w:rsidRPr="007558EC">
        <w:tab/>
      </w:r>
      <w:r w:rsidRPr="007558EC">
        <w:tab/>
        <w:t xml:space="preserve">= 2 ∙ </w:t>
      </w:r>
      <w:r w:rsidRPr="007558EC">
        <w:rPr>
          <w:i/>
        </w:rPr>
        <w:t>t</w:t>
      </w:r>
      <w:r w:rsidRPr="007558EC">
        <w:rPr>
          <w:vertAlign w:val="superscript"/>
        </w:rPr>
        <w:t>3</w:t>
      </w:r>
      <w:r w:rsidRPr="007558EC">
        <w:t xml:space="preserve"> or 2</w:t>
      </w:r>
      <w:r w:rsidRPr="007558EC">
        <w:rPr>
          <w:i/>
        </w:rPr>
        <w:t>t</w:t>
      </w:r>
      <w:r w:rsidRPr="007558EC">
        <w:rPr>
          <w:vertAlign w:val="superscript"/>
        </w:rPr>
        <w:t>3</w:t>
      </w:r>
      <w:r w:rsidR="007D0B0D">
        <w:rPr>
          <w:vertAlign w:val="superscript"/>
        </w:rPr>
        <w:tab/>
      </w:r>
      <w:r w:rsidR="007D0B0D">
        <w:rPr>
          <w:color w:val="0000FF"/>
        </w:rPr>
        <w:tab/>
        <w:t>Simplify.</w:t>
      </w:r>
    </w:p>
    <w:p w:rsidR="007558EC" w:rsidRPr="007558EC" w:rsidRDefault="007558EC" w:rsidP="007D0B0D">
      <w:pPr>
        <w:tabs>
          <w:tab w:val="left" w:pos="528"/>
          <w:tab w:val="left" w:pos="1800"/>
          <w:tab w:val="left" w:pos="2340"/>
        </w:tabs>
        <w:autoSpaceDE w:val="0"/>
        <w:autoSpaceDN w:val="0"/>
        <w:adjustRightInd w:val="0"/>
        <w:spacing w:line="240" w:lineRule="auto"/>
        <w:ind w:left="540" w:hanging="540"/>
      </w:pPr>
      <w:r w:rsidRPr="007558EC">
        <w:rPr>
          <w:b/>
        </w:rPr>
        <w:tab/>
      </w:r>
    </w:p>
    <w:p w:rsidR="007558EC" w:rsidRPr="007558EC" w:rsidRDefault="00273723" w:rsidP="007D0B0D">
      <w:pPr>
        <w:tabs>
          <w:tab w:val="left" w:pos="720"/>
          <w:tab w:val="left" w:pos="1800"/>
          <w:tab w:val="left" w:pos="2340"/>
        </w:tabs>
        <w:autoSpaceDE w:val="0"/>
        <w:autoSpaceDN w:val="0"/>
        <w:adjustRightInd w:val="0"/>
        <w:spacing w:line="240" w:lineRule="auto"/>
        <w:ind w:left="540" w:hanging="54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40005</wp:posOffset>
                </wp:positionV>
                <wp:extent cx="523875" cy="438150"/>
                <wp:effectExtent l="3175" t="1905" r="635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E0F" w:rsidRDefault="00BF7E0F" w:rsidP="00BF7E0F">
                            <w:r w:rsidRPr="00B342B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3039" cy="304923"/>
                                  <wp:effectExtent l="19050" t="0" r="0" b="0"/>
                                  <wp:docPr id="15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039" cy="3049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2.7pt;margin-top:3.15pt;width:41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" filled="f" stroked="f">
                <v:textbox>
                  <w:txbxContent>
                    <w:p w:rsidR="00BF7E0F" w:rsidRDefault="00BF7E0F" w:rsidP="00BF7E0F">
                      <w:r w:rsidRPr="00B342BC">
                        <w:rPr>
                          <w:noProof/>
                        </w:rPr>
                        <w:drawing>
                          <wp:inline distT="0" distB="0" distL="0" distR="0">
                            <wp:extent cx="343039" cy="304923"/>
                            <wp:effectExtent l="19050" t="0" r="0" b="0"/>
                            <wp:docPr id="15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039" cy="3049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558EC" w:rsidRDefault="007558EC" w:rsidP="007D0B0D">
      <w:pPr>
        <w:autoSpaceDE w:val="0"/>
        <w:autoSpaceDN w:val="0"/>
        <w:adjustRightInd w:val="0"/>
        <w:spacing w:line="240" w:lineRule="auto"/>
        <w:ind w:left="540" w:hanging="540"/>
        <w:rPr>
          <w:b/>
        </w:rPr>
      </w:pPr>
      <w:r w:rsidRPr="007558EC">
        <w:rPr>
          <w:b/>
        </w:rPr>
        <w:tab/>
      </w:r>
      <w:r w:rsidR="00BF7E0F">
        <w:rPr>
          <w:b/>
        </w:rPr>
        <w:t>The processing speed of a certain computer is 10</w:t>
      </w:r>
      <w:r w:rsidR="00BF7E0F" w:rsidRPr="00BF7E0F">
        <w:rPr>
          <w:b/>
          <w:vertAlign w:val="superscript"/>
        </w:rPr>
        <w:t>11</w:t>
      </w:r>
      <w:r w:rsidR="00BF7E0F">
        <w:rPr>
          <w:b/>
        </w:rPr>
        <w:t xml:space="preserve"> instructions per second. Another computer has a processing speed that is 10</w:t>
      </w:r>
      <w:r w:rsidR="00BF7E0F" w:rsidRPr="00BF7E0F">
        <w:rPr>
          <w:b/>
          <w:vertAlign w:val="superscript"/>
        </w:rPr>
        <w:t xml:space="preserve">3 </w:t>
      </w:r>
      <w:r w:rsidR="00BF7E0F">
        <w:rPr>
          <w:b/>
        </w:rPr>
        <w:t>times as fast. How many instructions per second can the faster computer process?</w:t>
      </w:r>
    </w:p>
    <w:p w:rsidR="007D0B0D" w:rsidRDefault="007D0B0D" w:rsidP="007D0B0D">
      <w:pPr>
        <w:autoSpaceDE w:val="0"/>
        <w:autoSpaceDN w:val="0"/>
        <w:adjustRightInd w:val="0"/>
        <w:spacing w:line="240" w:lineRule="auto"/>
        <w:ind w:left="547" w:hanging="547"/>
        <w:rPr>
          <w:b/>
        </w:rPr>
      </w:pPr>
    </w:p>
    <w:p w:rsidR="007D0B0D" w:rsidRPr="007D0B0D" w:rsidRDefault="007D0B0D" w:rsidP="007D0B0D">
      <w:pPr>
        <w:autoSpaceDE w:val="0"/>
        <w:autoSpaceDN w:val="0"/>
        <w:adjustRightInd w:val="0"/>
        <w:spacing w:line="240" w:lineRule="auto"/>
        <w:ind w:left="540"/>
      </w:pPr>
      <w:r>
        <w:t>To find the processing speed, m</w:t>
      </w:r>
      <w:r w:rsidRPr="007D0B0D">
        <w:t>ultiply</w:t>
      </w:r>
      <w:r>
        <w:t xml:space="preserve"> 10</w:t>
      </w:r>
      <w:r>
        <w:rPr>
          <w:vertAlign w:val="superscript"/>
        </w:rPr>
        <w:t>11</w:t>
      </w:r>
      <w:r>
        <w:t xml:space="preserve"> by 10</w:t>
      </w:r>
      <w:r>
        <w:rPr>
          <w:vertAlign w:val="superscript"/>
        </w:rPr>
        <w:t>3</w:t>
      </w:r>
      <w:r>
        <w:t>.</w:t>
      </w:r>
    </w:p>
    <w:p w:rsidR="007D0B0D" w:rsidRDefault="007D0B0D" w:rsidP="007D0B0D">
      <w:pPr>
        <w:autoSpaceDE w:val="0"/>
        <w:autoSpaceDN w:val="0"/>
        <w:adjustRightInd w:val="0"/>
        <w:spacing w:line="240" w:lineRule="auto"/>
        <w:ind w:left="540"/>
      </w:pPr>
    </w:p>
    <w:p w:rsidR="007D0B0D" w:rsidRPr="007D0B0D" w:rsidRDefault="007558EC" w:rsidP="007D0B0D">
      <w:pPr>
        <w:autoSpaceDE w:val="0"/>
        <w:autoSpaceDN w:val="0"/>
        <w:adjustRightInd w:val="0"/>
        <w:spacing w:line="360" w:lineRule="auto"/>
        <w:ind w:left="540"/>
      </w:pPr>
      <w:r w:rsidRPr="007558EC">
        <w:t>10</w:t>
      </w:r>
      <w:r w:rsidRPr="007558EC">
        <w:rPr>
          <w:vertAlign w:val="superscript"/>
        </w:rPr>
        <w:t>11</w:t>
      </w:r>
      <w:r w:rsidRPr="007558EC">
        <w:t xml:space="preserve"> ∙ 10</w:t>
      </w:r>
      <w:r w:rsidRPr="007558EC">
        <w:rPr>
          <w:vertAlign w:val="superscript"/>
        </w:rPr>
        <w:t xml:space="preserve">3  </w:t>
      </w:r>
      <w:r w:rsidRPr="007558EC">
        <w:t>= 10</w:t>
      </w:r>
      <w:r w:rsidRPr="007558EC">
        <w:rPr>
          <w:vertAlign w:val="superscript"/>
        </w:rPr>
        <w:t xml:space="preserve">11 + 3 </w:t>
      </w:r>
      <w:r w:rsidR="007D0B0D">
        <w:tab/>
      </w:r>
      <w:r w:rsidR="007D0B0D" w:rsidRPr="007D0B0D">
        <w:rPr>
          <w:color w:val="0000FF"/>
        </w:rPr>
        <w:t>Add the exponents.</w:t>
      </w:r>
    </w:p>
    <w:p w:rsidR="007558EC" w:rsidRPr="007D0B0D" w:rsidRDefault="007D0B0D" w:rsidP="007D0B0D">
      <w:pPr>
        <w:autoSpaceDE w:val="0"/>
        <w:autoSpaceDN w:val="0"/>
        <w:adjustRightInd w:val="0"/>
        <w:spacing w:line="360" w:lineRule="auto"/>
        <w:ind w:left="1260" w:firstLine="180"/>
        <w:rPr>
          <w:b/>
          <w:color w:val="0000FF"/>
        </w:rPr>
      </w:pPr>
      <w:r>
        <w:t>=</w:t>
      </w:r>
      <w:r w:rsidR="007558EC" w:rsidRPr="007558EC">
        <w:t>10</w:t>
      </w:r>
      <w:r w:rsidR="00BF7E0F">
        <w:rPr>
          <w:vertAlign w:val="superscript"/>
        </w:rPr>
        <w:t>14</w:t>
      </w:r>
      <w:r>
        <w:tab/>
      </w:r>
      <w:r>
        <w:tab/>
      </w:r>
      <w:r>
        <w:rPr>
          <w:color w:val="0000FF"/>
        </w:rPr>
        <w:t>Simplify.</w:t>
      </w:r>
      <w:r>
        <w:tab/>
      </w:r>
    </w:p>
    <w:p w:rsidR="00E37090" w:rsidRPr="007558EC" w:rsidRDefault="00E37090" w:rsidP="007D0B0D">
      <w:pPr>
        <w:spacing w:line="240" w:lineRule="auto"/>
        <w:ind w:left="540" w:hanging="540"/>
      </w:pPr>
    </w:p>
    <w:sectPr w:rsidR="00E37090" w:rsidRPr="007558EC" w:rsidSect="007558EC">
      <w:footerReference w:type="default" r:id="rId9"/>
      <w:pgSz w:w="12240" w:h="15840"/>
      <w:pgMar w:top="1440" w:right="32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0F" w:rsidRDefault="00BF7E0F" w:rsidP="00BF7E0F">
      <w:pPr>
        <w:spacing w:line="240" w:lineRule="auto"/>
      </w:pPr>
      <w:r>
        <w:separator/>
      </w:r>
    </w:p>
  </w:endnote>
  <w:endnote w:type="continuationSeparator" w:id="0">
    <w:p w:rsidR="00BF7E0F" w:rsidRDefault="00BF7E0F" w:rsidP="00BF7E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E0F" w:rsidRDefault="00BF7E0F">
    <w:pPr>
      <w:pStyle w:val="Footer"/>
    </w:pPr>
    <w:r w:rsidRPr="00A619EF">
      <w:rPr>
        <w:i/>
      </w:rPr>
      <w:t>Glencoe Math</w:t>
    </w:r>
    <w:r>
      <w:t>, Course 3</w:t>
    </w:r>
  </w:p>
  <w:p w:rsidR="00BF7E0F" w:rsidRDefault="00BF7E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0F" w:rsidRDefault="00BF7E0F" w:rsidP="00BF7E0F">
      <w:pPr>
        <w:spacing w:line="240" w:lineRule="auto"/>
      </w:pPr>
      <w:r>
        <w:separator/>
      </w:r>
    </w:p>
  </w:footnote>
  <w:footnote w:type="continuationSeparator" w:id="0">
    <w:p w:rsidR="00BF7E0F" w:rsidRDefault="00BF7E0F" w:rsidP="00BF7E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EC"/>
    <w:rsid w:val="00273723"/>
    <w:rsid w:val="002B4C52"/>
    <w:rsid w:val="003674C8"/>
    <w:rsid w:val="00495A2E"/>
    <w:rsid w:val="004A229A"/>
    <w:rsid w:val="004D3244"/>
    <w:rsid w:val="005C4B17"/>
    <w:rsid w:val="006325E2"/>
    <w:rsid w:val="007558EC"/>
    <w:rsid w:val="007D0B0D"/>
    <w:rsid w:val="008A0F7D"/>
    <w:rsid w:val="00BF7E0F"/>
    <w:rsid w:val="00D16CF8"/>
    <w:rsid w:val="00E37090"/>
    <w:rsid w:val="00F3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7E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E0F"/>
  </w:style>
  <w:style w:type="paragraph" w:styleId="Footer">
    <w:name w:val="footer"/>
    <w:basedOn w:val="Normal"/>
    <w:link w:val="FooterChar"/>
    <w:uiPriority w:val="99"/>
    <w:unhideWhenUsed/>
    <w:rsid w:val="00BF7E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E0F"/>
  </w:style>
  <w:style w:type="character" w:styleId="PlaceholderText">
    <w:name w:val="Placeholder Text"/>
    <w:basedOn w:val="DefaultParagraphFont"/>
    <w:uiPriority w:val="99"/>
    <w:semiHidden/>
    <w:rsid w:val="00BF7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7E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E0F"/>
  </w:style>
  <w:style w:type="paragraph" w:styleId="Footer">
    <w:name w:val="footer"/>
    <w:basedOn w:val="Normal"/>
    <w:link w:val="FooterChar"/>
    <w:uiPriority w:val="99"/>
    <w:unhideWhenUsed/>
    <w:rsid w:val="00BF7E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E0F"/>
  </w:style>
  <w:style w:type="character" w:styleId="PlaceholderText">
    <w:name w:val="Placeholder Text"/>
    <w:basedOn w:val="DefaultParagraphFont"/>
    <w:uiPriority w:val="99"/>
    <w:semiHidden/>
    <w:rsid w:val="00BF7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563</Characters>
  <Application>Microsoft Macintosh Word</Application>
  <DocSecurity>0</DocSecurity>
  <Lines>4</Lines>
  <Paragraphs>1</Paragraphs>
  <ScaleCrop>false</ScaleCrop>
  <Company>The McGraw-Hill Companies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Holliday, Heather</dc:creator>
  <cp:keywords/>
  <dc:description/>
  <cp:lastModifiedBy>User</cp:lastModifiedBy>
  <cp:revision>2</cp:revision>
  <dcterms:created xsi:type="dcterms:W3CDTF">2014-04-03T15:52:00Z</dcterms:created>
  <dcterms:modified xsi:type="dcterms:W3CDTF">2014-04-03T15:52:00Z</dcterms:modified>
</cp:coreProperties>
</file>