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6B23B4" w:rsidRDefault="002A5632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2B4B" w:rsidRPr="006B23B4" w:rsidRDefault="001235B7" w:rsidP="0075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Direct Variation </w:t>
      </w:r>
      <w:r w:rsidR="00752B4B" w:rsidRPr="006B23B4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752B4B" w:rsidRPr="006B23B4" w:rsidRDefault="00752B4B" w:rsidP="00752B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52B4B" w:rsidRPr="006B23B4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B23B4">
        <w:rPr>
          <w:rFonts w:ascii="Arial" w:hAnsi="Arial" w:cs="Arial"/>
          <w:b/>
          <w:bCs/>
          <w:i/>
          <w:iCs/>
          <w:sz w:val="31"/>
          <w:szCs w:val="31"/>
        </w:rPr>
        <w:t xml:space="preserve">Equations in y </w:t>
      </w:r>
      <w:r w:rsidRPr="006B23B4">
        <w:rPr>
          <w:rFonts w:ascii="Arial" w:hAnsi="Arial" w:cs="Arial"/>
          <w:b/>
          <w:bCs/>
          <w:sz w:val="31"/>
          <w:szCs w:val="31"/>
        </w:rPr>
        <w:t xml:space="preserve">= </w:t>
      </w:r>
      <w:proofErr w:type="spellStart"/>
      <w:r w:rsidRPr="006B23B4">
        <w:rPr>
          <w:rFonts w:ascii="Arial" w:hAnsi="Arial" w:cs="Arial"/>
          <w:b/>
          <w:bCs/>
          <w:i/>
          <w:iCs/>
          <w:sz w:val="31"/>
          <w:szCs w:val="31"/>
        </w:rPr>
        <w:t>mx</w:t>
      </w:r>
      <w:proofErr w:type="spellEnd"/>
      <w:r w:rsidRPr="006B23B4">
        <w:rPr>
          <w:rFonts w:ascii="Arial" w:hAnsi="Arial" w:cs="Arial"/>
          <w:b/>
          <w:bCs/>
          <w:i/>
          <w:iCs/>
          <w:sz w:val="31"/>
          <w:szCs w:val="31"/>
        </w:rPr>
        <w:t xml:space="preserve"> Form</w:t>
      </w:r>
    </w:p>
    <w:p w:rsidR="00752B4B" w:rsidRPr="00752B4B" w:rsidRDefault="00885ABD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0pt;margin-top:1.15pt;width:3in;height:158.4pt;z-index:251662336" filled="f" stroked="f">
            <v:textbox>
              <w:txbxContent>
                <w:p w:rsidR="00752B4B" w:rsidRDefault="00752B4B">
                  <w:r>
                    <w:rPr>
                      <w:noProof/>
                    </w:rPr>
                    <w:drawing>
                      <wp:inline distT="0" distB="0" distL="0" distR="0">
                        <wp:extent cx="2528126" cy="1991392"/>
                        <wp:effectExtent l="19050" t="0" r="5524" b="0"/>
                        <wp:docPr id="1" name="Picture 0" descr="CCSS_C3_Ch3_L3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3_L3_HW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8126" cy="1991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right="6480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1. </w:t>
      </w:r>
      <w:r w:rsidRPr="00752B4B">
        <w:rPr>
          <w:rFonts w:ascii="Times New Roman" w:hAnsi="Times New Roman"/>
          <w:b/>
          <w:bCs/>
          <w:sz w:val="20"/>
          <w:szCs w:val="20"/>
        </w:rPr>
        <w:t xml:space="preserve">ADVERTISING </w:t>
      </w:r>
      <w:r w:rsidRPr="00752B4B">
        <w:rPr>
          <w:rFonts w:ascii="Times New Roman" w:hAnsi="Times New Roman"/>
        </w:rPr>
        <w:t>The number of vehicles a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dealership sells varies directly with the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money spent on advertising. How many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vehicles does the dealership sell for each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$1,000 spent on advertising?</w:t>
      </w: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2. </w:t>
      </w:r>
      <w:r w:rsidRPr="00752B4B">
        <w:rPr>
          <w:rFonts w:ascii="Times New Roman" w:hAnsi="Times New Roman"/>
          <w:b/>
          <w:bCs/>
          <w:sz w:val="20"/>
          <w:szCs w:val="20"/>
        </w:rPr>
        <w:t xml:space="preserve">SNOWMOBILES </w:t>
      </w:r>
      <w:r w:rsidRPr="00752B4B">
        <w:rPr>
          <w:rFonts w:ascii="Times New Roman" w:hAnsi="Times New Roman"/>
        </w:rPr>
        <w:t>Bruce rents snowmobiles to tourists. He charges $135 for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4 hours and $202.50 for 6 hours. What is the hourly rate Bruce charges to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rent a snowmobile?</w: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3. </w:t>
      </w:r>
      <w:r w:rsidRPr="00752B4B">
        <w:rPr>
          <w:rFonts w:ascii="Times New Roman" w:hAnsi="Times New Roman"/>
          <w:b/>
          <w:bCs/>
          <w:sz w:val="20"/>
          <w:szCs w:val="20"/>
        </w:rPr>
        <w:t xml:space="preserve">SOLAR ENERGY </w:t>
      </w:r>
      <w:r w:rsidRPr="00752B4B">
        <w:rPr>
          <w:rFonts w:ascii="Times New Roman" w:hAnsi="Times New Roman"/>
        </w:rPr>
        <w:t>The power absorbed by a solar panel varies directly with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its area. If an 8 square meter panel absorbs 8,160 watts of power, how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much power does a 12 square meter solar panel absorb?</w: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4. </w:t>
      </w:r>
      <w:r w:rsidRPr="00752B4B">
        <w:rPr>
          <w:rFonts w:ascii="Times New Roman" w:hAnsi="Times New Roman"/>
          <w:b/>
          <w:bCs/>
          <w:sz w:val="20"/>
          <w:szCs w:val="20"/>
        </w:rPr>
        <w:t xml:space="preserve">INSECT CONTROL </w:t>
      </w:r>
      <w:r w:rsidRPr="00752B4B">
        <w:rPr>
          <w:rFonts w:ascii="Times New Roman" w:hAnsi="Times New Roman"/>
        </w:rPr>
        <w:t>Mr. Malone used 40 pounds of insecticide to cover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1,760 square feet of lawn and 60 pounds to cover an additional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2,640 square feet. How many pounds of insecticide would Mr. Malone</w:t>
      </w:r>
      <w:r>
        <w:rPr>
          <w:rFonts w:ascii="Times New Roman" w:hAnsi="Times New Roman"/>
        </w:rPr>
        <w:t xml:space="preserve"> </w:t>
      </w:r>
      <w:r w:rsidRPr="00752B4B">
        <w:rPr>
          <w:rFonts w:ascii="Times New Roman" w:hAnsi="Times New Roman"/>
        </w:rPr>
        <w:t>need to cover his whole lawn of 4,480 square feet?</w:t>
      </w:r>
    </w:p>
    <w:p w:rsidR="00752B4B" w:rsidRPr="00752B4B" w:rsidRDefault="00752B4B" w:rsidP="007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52B4B">
        <w:rPr>
          <w:rFonts w:ascii="Times New Roman" w:hAnsi="Times New Roman"/>
          <w:b/>
          <w:bCs/>
        </w:rPr>
        <w:t>Determine whether each linear function is a direct variation. If so,</w:t>
      </w:r>
      <w:r>
        <w:rPr>
          <w:rFonts w:ascii="Times New Roman" w:hAnsi="Times New Roman"/>
          <w:b/>
          <w:bCs/>
        </w:rPr>
        <w:t xml:space="preserve"> </w:t>
      </w:r>
      <w:r w:rsidRPr="00752B4B">
        <w:rPr>
          <w:rFonts w:ascii="Times New Roman" w:hAnsi="Times New Roman"/>
          <w:b/>
          <w:bCs/>
        </w:rPr>
        <w:t>state the constant of variation.</w:t>
      </w: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885ABD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26.25pt;margin-top:1.75pt;width:190.5pt;height:40.15pt;z-index:251658240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0"/>
                    <w:gridCol w:w="560"/>
                    <w:gridCol w:w="560"/>
                    <w:gridCol w:w="560"/>
                    <w:gridCol w:w="560"/>
                  </w:tblGrid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Volume,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2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4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</w:tr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Mass,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20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30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40</w:t>
                        </w:r>
                      </w:p>
                    </w:tc>
                  </w:tr>
                </w:tbl>
                <w:p w:rsidR="00752B4B" w:rsidRDefault="00752B4B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76.75pt;margin-top:1pt;width:189.75pt;height:40.15pt;z-index:251659264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0"/>
                    <w:gridCol w:w="560"/>
                    <w:gridCol w:w="560"/>
                    <w:gridCol w:w="560"/>
                    <w:gridCol w:w="560"/>
                  </w:tblGrid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Gallons,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20</w:t>
                        </w:r>
                      </w:p>
                    </w:tc>
                  </w:tr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Miles,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95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190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285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380</w:t>
                        </w:r>
                      </w:p>
                    </w:tc>
                  </w:tr>
                </w:tbl>
                <w:p w:rsidR="00752B4B" w:rsidRDefault="00752B4B" w:rsidP="00752B4B"/>
              </w:txbxContent>
            </v:textbox>
          </v:shape>
        </w:pict>
      </w:r>
      <w:r w:rsidR="00752B4B">
        <w:rPr>
          <w:rFonts w:ascii="Times New Roman" w:hAnsi="Times New Roman"/>
          <w:b/>
          <w:bCs/>
        </w:rPr>
        <w:tab/>
      </w:r>
      <w:r w:rsidR="00752B4B" w:rsidRPr="00752B4B">
        <w:rPr>
          <w:rFonts w:ascii="Times New Roman" w:hAnsi="Times New Roman"/>
          <w:b/>
          <w:bCs/>
        </w:rPr>
        <w:t>5.</w:t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 w:rsidRPr="00752B4B">
        <w:rPr>
          <w:rFonts w:ascii="Times New Roman" w:hAnsi="Times New Roman"/>
          <w:b/>
          <w:bCs/>
        </w:rPr>
        <w:t>6.</w:t>
      </w: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P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885ABD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76.75pt;margin-top:0;width:189.75pt;height:41.75pt;z-index:251661312" filled="f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0"/>
                    <w:gridCol w:w="560"/>
                    <w:gridCol w:w="560"/>
                    <w:gridCol w:w="560"/>
                    <w:gridCol w:w="560"/>
                  </w:tblGrid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Age,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3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6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9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12</w:t>
                        </w:r>
                      </w:p>
                    </w:tc>
                  </w:tr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Height,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28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40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52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64</w:t>
                        </w:r>
                      </w:p>
                    </w:tc>
                  </w:tr>
                </w:tbl>
                <w:p w:rsidR="00752B4B" w:rsidRDefault="00752B4B" w:rsidP="00752B4B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27pt;margin-top:0;width:189.75pt;height:41.75pt;z-index:251660288" filled="f" stroked="f">
            <v:textbox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80"/>
                    <w:gridCol w:w="560"/>
                    <w:gridCol w:w="560"/>
                    <w:gridCol w:w="560"/>
                    <w:gridCol w:w="560"/>
                  </w:tblGrid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Time,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x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8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9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10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11</w:t>
                        </w:r>
                      </w:p>
                    </w:tc>
                  </w:tr>
                  <w:tr w:rsidR="00752B4B" w:rsidRPr="005030CC" w:rsidTr="006B23B4">
                    <w:trPr>
                      <w:trHeight w:hRule="exact" w:val="322"/>
                    </w:trPr>
                    <w:tc>
                      <w:tcPr>
                        <w:tcW w:w="128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shd w:val="clear" w:color="auto" w:fill="E5E6E7"/>
                        <w:vAlign w:val="center"/>
                      </w:tcPr>
                      <w:p w:rsidR="00752B4B" w:rsidRPr="00752B4B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752B4B">
                          <w:rPr>
                            <w:rFonts w:ascii="Times New Roman" w:hAnsi="Times New Roman"/>
                            <w:b/>
                            <w:color w:val="363435"/>
                          </w:rPr>
                          <w:t xml:space="preserve">Temp, </w:t>
                        </w:r>
                        <w:r w:rsidRPr="00752B4B">
                          <w:rPr>
                            <w:rFonts w:ascii="Times New Roman" w:hAnsi="Times New Roman"/>
                            <w:b/>
                            <w:i/>
                            <w:iCs/>
                            <w:color w:val="363435"/>
                          </w:rPr>
                          <w:t>y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68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71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74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  <w:vAlign w:val="center"/>
                      </w:tcPr>
                      <w:p w:rsidR="00752B4B" w:rsidRPr="005030CC" w:rsidRDefault="00752B4B" w:rsidP="006B23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30CC">
                          <w:rPr>
                            <w:rFonts w:ascii="Times New Roman" w:hAnsi="Times New Roman"/>
                            <w:color w:val="363435"/>
                          </w:rPr>
                          <w:t>77</w:t>
                        </w:r>
                      </w:p>
                    </w:tc>
                  </w:tr>
                </w:tbl>
                <w:p w:rsidR="00752B4B" w:rsidRDefault="00752B4B" w:rsidP="00752B4B"/>
              </w:txbxContent>
            </v:textbox>
          </v:shape>
        </w:pict>
      </w:r>
      <w:r w:rsidR="00752B4B">
        <w:rPr>
          <w:rFonts w:ascii="Times New Roman" w:hAnsi="Times New Roman"/>
          <w:b/>
          <w:bCs/>
        </w:rPr>
        <w:tab/>
      </w:r>
      <w:r w:rsidR="00752B4B" w:rsidRPr="00752B4B">
        <w:rPr>
          <w:rFonts w:ascii="Times New Roman" w:hAnsi="Times New Roman"/>
          <w:b/>
          <w:bCs/>
        </w:rPr>
        <w:t>7.</w:t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>
        <w:rPr>
          <w:rFonts w:ascii="Times New Roman" w:hAnsi="Times New Roman"/>
          <w:b/>
          <w:bCs/>
        </w:rPr>
        <w:tab/>
      </w:r>
      <w:r w:rsidR="00752B4B" w:rsidRPr="00752B4B">
        <w:rPr>
          <w:rFonts w:ascii="Times New Roman" w:hAnsi="Times New Roman"/>
          <w:b/>
          <w:bCs/>
        </w:rPr>
        <w:t>8.</w:t>
      </w: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52B4B">
        <w:rPr>
          <w:rFonts w:ascii="Times New Roman" w:hAnsi="Times New Roman"/>
          <w:b/>
          <w:bCs/>
          <w:sz w:val="20"/>
          <w:szCs w:val="20"/>
        </w:rPr>
        <w:t xml:space="preserve">ALGEBRA </w:t>
      </w:r>
      <w:proofErr w:type="gramStart"/>
      <w:r w:rsidRPr="00752B4B">
        <w:rPr>
          <w:rFonts w:ascii="Times New Roman" w:hAnsi="Times New Roman"/>
          <w:b/>
          <w:bCs/>
        </w:rPr>
        <w:t>If</w:t>
      </w:r>
      <w:proofErr w:type="gramEnd"/>
      <w:r w:rsidRPr="00752B4B">
        <w:rPr>
          <w:rFonts w:ascii="Times New Roman" w:hAnsi="Times New Roman"/>
          <w:b/>
          <w:bCs/>
        </w:rPr>
        <w:t xml:space="preserve"> </w:t>
      </w:r>
      <w:r w:rsidRPr="00752B4B">
        <w:rPr>
          <w:rFonts w:ascii="Times New Roman" w:hAnsi="Times New Roman"/>
          <w:b/>
          <w:bCs/>
          <w:i/>
          <w:iCs/>
        </w:rPr>
        <w:t xml:space="preserve">y </w:t>
      </w:r>
      <w:r w:rsidRPr="00752B4B">
        <w:rPr>
          <w:rFonts w:ascii="Times New Roman" w:hAnsi="Times New Roman"/>
          <w:b/>
          <w:bCs/>
        </w:rPr>
        <w:t xml:space="preserve">varies directly with </w:t>
      </w:r>
      <w:r w:rsidRPr="00752B4B">
        <w:rPr>
          <w:rFonts w:ascii="Times New Roman" w:hAnsi="Times New Roman"/>
          <w:b/>
          <w:bCs/>
          <w:i/>
          <w:iCs/>
        </w:rPr>
        <w:t>x</w:t>
      </w:r>
      <w:r w:rsidRPr="00752B4B">
        <w:rPr>
          <w:rFonts w:ascii="Times New Roman" w:hAnsi="Times New Roman"/>
          <w:b/>
          <w:bCs/>
        </w:rPr>
        <w:t>, write an equation for the direct</w:t>
      </w:r>
      <w:r>
        <w:rPr>
          <w:rFonts w:ascii="Times New Roman" w:hAnsi="Times New Roman"/>
          <w:b/>
          <w:bCs/>
        </w:rPr>
        <w:t xml:space="preserve"> </w:t>
      </w:r>
      <w:r w:rsidRPr="00752B4B">
        <w:rPr>
          <w:rFonts w:ascii="Times New Roman" w:hAnsi="Times New Roman"/>
          <w:b/>
          <w:bCs/>
        </w:rPr>
        <w:t>variation. Then find each value.</w:t>
      </w:r>
    </w:p>
    <w:p w:rsidR="00752B4B" w:rsidRPr="00752B4B" w:rsidRDefault="00752B4B" w:rsidP="0075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9. </w:t>
      </w:r>
      <w:r w:rsidRPr="00752B4B">
        <w:rPr>
          <w:rFonts w:ascii="Times New Roman" w:hAnsi="Times New Roman"/>
        </w:rPr>
        <w:t xml:space="preserve">If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= </w:t>
      </w:r>
      <w:r w:rsidR="006B23B4">
        <w:rPr>
          <w:rFonts w:ascii="Times New Roman" w:hAnsi="Times New Roman"/>
        </w:rPr>
        <w:t>–</w:t>
      </w:r>
      <w:r w:rsidRPr="00752B4B">
        <w:rPr>
          <w:rFonts w:ascii="Times New Roman" w:hAnsi="Times New Roman"/>
        </w:rPr>
        <w:t xml:space="preserve">5 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 xml:space="preserve">= 2, find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>= 8.</w: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10. </w:t>
      </w:r>
      <w:r w:rsidRPr="00752B4B">
        <w:rPr>
          <w:rFonts w:ascii="Times New Roman" w:hAnsi="Times New Roman"/>
        </w:rPr>
        <w:t xml:space="preserve">Find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 xml:space="preserve">= 1, if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= 3 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>= 2.</w: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11. </w:t>
      </w:r>
      <w:r w:rsidRPr="00752B4B">
        <w:rPr>
          <w:rFonts w:ascii="Times New Roman" w:hAnsi="Times New Roman"/>
        </w:rPr>
        <w:t xml:space="preserve">If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= </w:t>
      </w:r>
      <w:r w:rsidR="006B23B4">
        <w:rPr>
          <w:rFonts w:ascii="Times New Roman" w:hAnsi="Times New Roman"/>
        </w:rPr>
        <w:t>–</w:t>
      </w:r>
      <w:r w:rsidRPr="00752B4B">
        <w:rPr>
          <w:rFonts w:ascii="Times New Roman" w:hAnsi="Times New Roman"/>
        </w:rPr>
        <w:t xml:space="preserve">7 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 xml:space="preserve">= </w:t>
      </w:r>
      <w:r w:rsidR="006B23B4">
        <w:rPr>
          <w:rFonts w:ascii="Times New Roman" w:hAnsi="Times New Roman"/>
        </w:rPr>
        <w:t>–</w:t>
      </w:r>
      <w:r w:rsidRPr="00752B4B">
        <w:rPr>
          <w:rFonts w:ascii="Times New Roman" w:hAnsi="Times New Roman"/>
        </w:rPr>
        <w:t xml:space="preserve">21, what is the value of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 xml:space="preserve">when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>= 9?</w:t>
      </w:r>
    </w:p>
    <w:p w:rsidR="00752B4B" w:rsidRPr="00752B4B" w:rsidRDefault="00752B4B" w:rsidP="00752B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Pr="00752B4B" w:rsidRDefault="00752B4B" w:rsidP="00752B4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B4B">
        <w:rPr>
          <w:rFonts w:ascii="Times New Roman" w:hAnsi="Times New Roman"/>
          <w:b/>
          <w:bCs/>
        </w:rPr>
        <w:t xml:space="preserve">12. </w:t>
      </w:r>
      <w:r w:rsidRPr="00752B4B">
        <w:rPr>
          <w:rFonts w:ascii="Times New Roman" w:hAnsi="Times New Roman"/>
        </w:rPr>
        <w:t xml:space="preserve">Find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 xml:space="preserve">when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= 18, if </w:t>
      </w:r>
      <w:r w:rsidRPr="00752B4B">
        <w:rPr>
          <w:rFonts w:ascii="Times New Roman" w:hAnsi="Times New Roman"/>
          <w:i/>
          <w:iCs/>
        </w:rPr>
        <w:t xml:space="preserve">y </w:t>
      </w:r>
      <w:r w:rsidRPr="00752B4B">
        <w:rPr>
          <w:rFonts w:ascii="Times New Roman" w:hAnsi="Times New Roman"/>
        </w:rPr>
        <w:t xml:space="preserve">= 5 when </w:t>
      </w:r>
      <w:r w:rsidRPr="00752B4B">
        <w:rPr>
          <w:rFonts w:ascii="Times New Roman" w:hAnsi="Times New Roman"/>
          <w:i/>
          <w:iCs/>
        </w:rPr>
        <w:t xml:space="preserve">x </w:t>
      </w:r>
      <w:r w:rsidRPr="00752B4B">
        <w:rPr>
          <w:rFonts w:ascii="Times New Roman" w:hAnsi="Times New Roman"/>
        </w:rPr>
        <w:t>= 4.</w:t>
      </w: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B4B" w:rsidRPr="00752B4B" w:rsidRDefault="00752B4B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752B4B" w:rsidRDefault="00A615FD" w:rsidP="00752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752B4B" w:rsidSect="002A5632">
      <w:headerReference w:type="default" r:id="rId8"/>
      <w:footerReference w:type="default" r:id="rId9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31" w:rsidRDefault="00B94231" w:rsidP="003F4D1C">
      <w:pPr>
        <w:spacing w:after="0" w:line="240" w:lineRule="auto"/>
      </w:pPr>
      <w:r>
        <w:separator/>
      </w:r>
    </w:p>
  </w:endnote>
  <w:endnote w:type="continuationSeparator" w:id="0">
    <w:p w:rsidR="00B94231" w:rsidRDefault="00B9423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752B4B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752B4B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752B4B">
      <w:rPr>
        <w:rFonts w:ascii="Arial" w:hAnsi="Arial" w:cs="Arial"/>
        <w:sz w:val="18"/>
        <w:szCs w:val="18"/>
      </w:rPr>
      <w:t>Equations in Two Variables</w:t>
    </w:r>
    <w:r w:rsidR="003F4D1C" w:rsidRPr="00E64227">
      <w:rPr>
        <w:rFonts w:ascii="Arial" w:hAnsi="Arial" w:cs="Arial"/>
        <w:sz w:val="18"/>
        <w:szCs w:val="18"/>
      </w:rPr>
      <w:tab/>
    </w:r>
    <w:r w:rsidR="006D7D0C">
      <w:rPr>
        <w:rFonts w:ascii="Arial" w:hAnsi="Arial" w:cs="Arial"/>
        <w:b/>
        <w:sz w:val="24"/>
        <w:szCs w:val="24"/>
      </w:rPr>
      <w:t>3</w:t>
    </w:r>
    <w:r>
      <w:rPr>
        <w:rFonts w:ascii="Arial" w:hAnsi="Arial" w:cs="Arial"/>
        <w:b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31" w:rsidRDefault="00B94231" w:rsidP="003F4D1C">
      <w:pPr>
        <w:spacing w:after="0" w:line="240" w:lineRule="auto"/>
      </w:pPr>
      <w:r>
        <w:separator/>
      </w:r>
    </w:p>
  </w:footnote>
  <w:footnote w:type="continuationSeparator" w:id="0">
    <w:p w:rsidR="00B94231" w:rsidRDefault="00B9423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304EB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304EBB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235B7"/>
    <w:rsid w:val="00143DC9"/>
    <w:rsid w:val="001B0D44"/>
    <w:rsid w:val="00270F82"/>
    <w:rsid w:val="002A5632"/>
    <w:rsid w:val="00304EBB"/>
    <w:rsid w:val="00327597"/>
    <w:rsid w:val="003F4D1C"/>
    <w:rsid w:val="004A7398"/>
    <w:rsid w:val="004B2234"/>
    <w:rsid w:val="004E7DA7"/>
    <w:rsid w:val="005441C8"/>
    <w:rsid w:val="00591662"/>
    <w:rsid w:val="006321BC"/>
    <w:rsid w:val="006B23B4"/>
    <w:rsid w:val="006C0ED0"/>
    <w:rsid w:val="006D7D0C"/>
    <w:rsid w:val="00713485"/>
    <w:rsid w:val="00752B4B"/>
    <w:rsid w:val="008140BA"/>
    <w:rsid w:val="008275D0"/>
    <w:rsid w:val="00855C88"/>
    <w:rsid w:val="00885ABD"/>
    <w:rsid w:val="008E4121"/>
    <w:rsid w:val="00976550"/>
    <w:rsid w:val="00982375"/>
    <w:rsid w:val="00A60AD3"/>
    <w:rsid w:val="00A615FD"/>
    <w:rsid w:val="00AC5F0B"/>
    <w:rsid w:val="00B27B40"/>
    <w:rsid w:val="00B94231"/>
    <w:rsid w:val="00BD58AA"/>
    <w:rsid w:val="00BE2798"/>
    <w:rsid w:val="00BE3DDA"/>
    <w:rsid w:val="00C0246A"/>
    <w:rsid w:val="00C332C5"/>
    <w:rsid w:val="00CE1207"/>
    <w:rsid w:val="00CF4417"/>
    <w:rsid w:val="00CF6EE5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2013-10-09T16:16:00Z</dcterms:created>
  <dcterms:modified xsi:type="dcterms:W3CDTF">2013-10-09T16:16:00Z</dcterms:modified>
</cp:coreProperties>
</file>