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A3" w:rsidRPr="005C15A3" w:rsidRDefault="00860ED4" w:rsidP="005C15A3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Unit 1: Expressions and Exponents</w:t>
      </w:r>
    </w:p>
    <w:p w:rsidR="005C15A3" w:rsidRPr="005C15A3" w:rsidRDefault="005C15A3" w:rsidP="005C15A3">
      <w:pPr>
        <w:ind w:left="540" w:hanging="540"/>
      </w:pPr>
    </w:p>
    <w:p w:rsidR="005C15A3" w:rsidRPr="00C7166D" w:rsidRDefault="00860ED4" w:rsidP="005C15A3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Learning Target 5:</w:t>
      </w:r>
      <w:bookmarkStart w:id="0" w:name="_GoBack"/>
      <w:bookmarkEnd w:id="0"/>
      <w:r w:rsidR="00C7166D" w:rsidRPr="00C7166D">
        <w:rPr>
          <w:b/>
          <w:color w:val="FF0000"/>
        </w:rPr>
        <w:t xml:space="preserve">  Scientific Notation</w:t>
      </w:r>
      <w:r w:rsidR="005C15A3" w:rsidRPr="00C7166D">
        <w:rPr>
          <w:b/>
          <w:color w:val="FF0000"/>
        </w:rPr>
        <w:t xml:space="preserve"> </w:t>
      </w:r>
    </w:p>
    <w:p w:rsidR="005C15A3" w:rsidRPr="00C7166D" w:rsidRDefault="005C15A3" w:rsidP="005C15A3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 w:rsidRPr="00C7166D">
        <w:rPr>
          <w:b/>
          <w:color w:val="FF0000"/>
        </w:rPr>
        <w:t>Page 55</w:t>
      </w:r>
    </w:p>
    <w:p w:rsidR="005C15A3" w:rsidRPr="005C15A3" w:rsidRDefault="00860ED4" w:rsidP="005C15A3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36830</wp:posOffset>
                </wp:positionV>
                <wp:extent cx="523875" cy="447675"/>
                <wp:effectExtent l="635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764" w:rsidRDefault="00CA4764" w:rsidP="00CA4764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286" cy="285866"/>
                                  <wp:effectExtent l="1905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86" cy="285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45pt;margin-top:2.9pt;width:41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8n6LMCAAC4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pV4&#10;gpGkHbToge8tulV7RFx1ht4U4HTfg5vdgxm67Jma/k5VXw2Sat5QueE3Wquh4ZRBdrG7GZ5dHXGM&#10;A1kPHxSDMHRrlQfa17pzpYNiIECHLj2eOuNSqcCYJpfZNMWogiNCphNYuwi0OF7utbHvuOqQW5RY&#10;Q+M9ON3dGTu6Hl1cLKlWom3BTotWPjMA5miB0HDVnbkkfC9/5FG+zJYZCUgyWQYkYiy4Wc1JMFnF&#10;03RxuZjPF/FPFzcmRSMY49KFOeoqJn/Wt4PCR0WclGVUK5iDcykZvVnPW412FHS98t+hIGdu4fM0&#10;fL2AywtKcUKi2yQPVpNsGpCapEE+jbIgivPbfBKRnCxWzyndCcn/nRIaSpynSTpq6bfcIv+95kaL&#10;TliYHK3oSpydnGjhFLiUzLfWUtGO67NSuPSfSgHtPjba69VJdBSr3a/3gOJEvFbsEZSrFSgL5Anj&#10;DhaN0t8xGmB0lNh821LNMWrfS1B/HhPiZo3fkHSawEafn6zPT6isAKrEFqNxObfjfNr2WmwaiDS+&#10;N6lu4MXUwqv5KavDO4Px4EkdRpmbP+d77/U0cGe/AAAA//8DAFBLAwQUAAYACAAAACEAR7los9wA&#10;AAAHAQAADwAAAGRycy9kb3ducmV2LnhtbEyPzU7DMBCE70i8g7VI3Fq7hQYasqkQiCuo5Ufi5sbb&#10;JCJeR7HbhLdnOcFxNKOZb4rN5Dt1oiG2gREWcwOKuAqu5Rrh7fVpdgsqJsvOdoEJ4ZsibMrzs8Lm&#10;Loy8pdMu1UpKOOYWoUmpz7WOVUPexnnoicU7hMHbJHKotRvsKOW+00tjMu1ty7LQ2J4eGqq+dkeP&#10;8P58+Py4Ni/1o1/1Y5iMZr/WiJcX0/0dqERT+gvDL76gQylM+3BkF1WHMFuatUQRVvJA/GyRgdoj&#10;3GRXoMtC/+cvfwAAAP//AwBQSwECLQAUAAYACAAAACEA5JnDwPsAAADhAQAAEwAAAAAAAAAAAAAA&#10;AAAAAAAAW0NvbnRlbnRfVHlwZXNdLnhtbFBLAQItABQABgAIAAAAIQAjsmrh1wAAAJQBAAALAAAA&#10;AAAAAAAAAAAAACwBAABfcmVscy8ucmVsc1BLAQItABQABgAIAAAAIQBYDyfoswIAALgFAAAOAAAA&#10;AAAAAAAAAAAAACwCAABkcnMvZTJvRG9jLnhtbFBLAQItABQABgAIAAAAIQBHuWiz3AAAAAcBAAAP&#10;AAAAAAAAAAAAAAAAAAsFAABkcnMvZG93bnJldi54bWxQSwUGAAAAAAQABADzAAAAFAYAAAAA&#10;" filled="f" stroked="f">
                <v:textbox>
                  <w:txbxContent>
                    <w:p w:rsidR="00CA4764" w:rsidRDefault="00CA4764" w:rsidP="00CA4764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14286" cy="285866"/>
                            <wp:effectExtent l="1905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86" cy="285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166D" w:rsidRDefault="00C7166D" w:rsidP="005C15A3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</w:rPr>
        <w:tab/>
        <w:t>The areas of the world’s oceans are listed in the table. Order the oceans according to their area from least to greatest.</w:t>
      </w:r>
    </w:p>
    <w:p w:rsidR="00C7166D" w:rsidRDefault="00860ED4" w:rsidP="00C7166D">
      <w:pPr>
        <w:autoSpaceDE w:val="0"/>
        <w:autoSpaceDN w:val="0"/>
        <w:adjustRightInd w:val="0"/>
        <w:ind w:lef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35430" cy="1811020"/>
                <wp:effectExtent l="3175" t="0" r="635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3AF" w:rsidRDefault="001C6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333" cy="1695687"/>
                                  <wp:effectExtent l="19050" t="0" r="167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333" cy="1695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25pt;margin-top:.55pt;width:120.9pt;height:142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K7pYMCAAAVBQAADgAAAGRycy9lMm9Eb2MueG1srFRtb9sgEP4+af8B8T2xndppbNWp2maZJnUv&#10;UrsfQADHaBgQkNjdtP++Aydp1m3SNM0fMHDHw909z3F1PXQS7bl1QqsaZ9MUI66oZkJta/z5cT1Z&#10;YOQ8UYxIrXiNn7jD18vXr656U/GZbrVk3CIAUa7qTY1b702VJI62vCNuqg1XYGy07YiHpd0mzJIe&#10;0DuZzNJ0nvTaMmM15c7B7mo04mXEbxpO/cemcdwjWWOIzcfRxnETxmR5RaqtJaYV9BAG+YcoOiIU&#10;XHqCWhFP0M6KX6A6Qa12uvFTqrtEN42gPOYA2WTpi2weWmJ4zAWK48ypTO7/wdIP+08WCVbjAiNF&#10;OqDokQ8e3eoBXYTq9MZV4PRgwM0PsA0sx0ydudf0i0NK37VEbfmNtbpvOWEQXRZOJmdHRxwXQDb9&#10;e83gGrLzOgINje1C6aAYCNCBpacTMyEUGq4sLor8AkwUbNkiy9JZ5C4h1fG4sc6/5bpDYVJjC9RH&#10;eLK/dz6EQ6qjS7jNaSnYWkgZF3a7uZMW7QnIZB2/mMELN6mCs9Lh2Ig47kCUcEewhXgj7d/KbJan&#10;t7Nysp4vLid5kxeT8jJdTNKsvC3naV7mq/X3EGCWV61gjKt7ofhRgln+dxQfmmEUTxQh6mtcFrNi&#10;5OiPSabx+12SnfDQkVJ0NV6cnEgVmH2jGKRNKk+EHOfJz+HHKkMNjv9YlaiDQP0oAj9shii4KJKg&#10;kY1mTyAMq4E2oBheE5i02n7FqIfOrLGCpwMj+U6BtMosz0Mjx0VeXIIOkD23bM4tRFEAqrHHaJze&#10;+bH5d8aKbQv3HMV8A3JciyiU55gOIobeixkd3onQ3Ofr6PX8mi1/AAAA//8DAFBLAwQUAAYACAAA&#10;ACEAB1dLOt4AAAAIAQAADwAAAGRycy9kb3ducmV2LnhtbEyPwU7DMBBE70j8g7VI3KjTBtI2jVMh&#10;EBIIqVILH+DY2yQiXofYbcLfs5zKbXZnNPu22E6uE2ccQutJwXyWgEAy3rZUK/j8eLlbgQhRk9Wd&#10;J1TwgwG25fVVoXPrR9rj+RBrwSUUcq2gibHPpQymQafDzPdI7B394HTkcailHfTI5a6TiyTJpNMt&#10;8YVG9/jUoPk6nJyC53aovo1PX7Pl+9rs9uE4vu2kUrc30+MGRMQpXsLwh8/oUDJT5U9kg+gUpPcP&#10;nOT9HATbi2WWgqhYrFjIspD/Hyh/AQAA//8DAFBLAQItABQABgAIAAAAIQDkmcPA+wAAAOEBAAAT&#10;AAAAAAAAAAAAAAAAAAAAAABbQ29udGVudF9UeXBlc10ueG1sUEsBAi0AFAAGAAgAAAAhACOyauHX&#10;AAAAlAEAAAsAAAAAAAAAAAAAAAAALAEAAF9yZWxzLy5yZWxzUEsBAi0AFAAGAAgAAAAhABwSu6WD&#10;AgAAFQUAAA4AAAAAAAAAAAAAAAAALAIAAGRycy9lMm9Eb2MueG1sUEsBAi0AFAAGAAgAAAAhAAdX&#10;SzreAAAACAEAAA8AAAAAAAAAAAAAAAAA2wQAAGRycy9kb3ducmV2LnhtbFBLBQYAAAAABAAEAPMA&#10;AADmBQAAAAA=&#10;" stroked="f">
                <v:textbox style="mso-fit-shape-to-text:t">
                  <w:txbxContent>
                    <w:p w:rsidR="001C63AF" w:rsidRDefault="001C63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333" cy="1695687"/>
                            <wp:effectExtent l="19050" t="0" r="167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333" cy="1695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166D" w:rsidRDefault="00C7166D" w:rsidP="00C7166D">
      <w:pPr>
        <w:autoSpaceDE w:val="0"/>
        <w:autoSpaceDN w:val="0"/>
        <w:adjustRightInd w:val="0"/>
        <w:ind w:left="540"/>
        <w:rPr>
          <w:b/>
        </w:rPr>
      </w:pPr>
    </w:p>
    <w:p w:rsidR="00C7166D" w:rsidRDefault="00C7166D" w:rsidP="00C7166D">
      <w:pPr>
        <w:autoSpaceDE w:val="0"/>
        <w:autoSpaceDN w:val="0"/>
        <w:adjustRightInd w:val="0"/>
        <w:ind w:left="540"/>
        <w:rPr>
          <w:b/>
        </w:rPr>
      </w:pPr>
    </w:p>
    <w:p w:rsidR="00C7166D" w:rsidRDefault="00C7166D" w:rsidP="00C7166D">
      <w:pPr>
        <w:autoSpaceDE w:val="0"/>
        <w:autoSpaceDN w:val="0"/>
        <w:adjustRightInd w:val="0"/>
        <w:ind w:left="540"/>
        <w:rPr>
          <w:b/>
        </w:rPr>
      </w:pPr>
    </w:p>
    <w:p w:rsidR="00C7166D" w:rsidRDefault="00C7166D" w:rsidP="00C7166D">
      <w:pPr>
        <w:autoSpaceDE w:val="0"/>
        <w:autoSpaceDN w:val="0"/>
        <w:adjustRightInd w:val="0"/>
        <w:ind w:left="540"/>
        <w:rPr>
          <w:b/>
        </w:rPr>
      </w:pPr>
    </w:p>
    <w:p w:rsidR="00C7166D" w:rsidRDefault="00C7166D" w:rsidP="00C7166D">
      <w:pPr>
        <w:autoSpaceDE w:val="0"/>
        <w:autoSpaceDN w:val="0"/>
        <w:adjustRightInd w:val="0"/>
        <w:ind w:left="540"/>
        <w:rPr>
          <w:b/>
        </w:rPr>
      </w:pPr>
    </w:p>
    <w:p w:rsidR="00C7166D" w:rsidRDefault="00C7166D" w:rsidP="00C7166D">
      <w:pPr>
        <w:autoSpaceDE w:val="0"/>
        <w:autoSpaceDN w:val="0"/>
        <w:adjustRightInd w:val="0"/>
        <w:ind w:left="540"/>
        <w:rPr>
          <w:b/>
        </w:rPr>
      </w:pPr>
    </w:p>
    <w:p w:rsidR="00C7166D" w:rsidRDefault="00C7166D" w:rsidP="00C7166D">
      <w:pPr>
        <w:autoSpaceDE w:val="0"/>
        <w:autoSpaceDN w:val="0"/>
        <w:adjustRightInd w:val="0"/>
        <w:ind w:left="540"/>
        <w:rPr>
          <w:b/>
        </w:rPr>
      </w:pPr>
    </w:p>
    <w:p w:rsidR="00C7166D" w:rsidRDefault="00C7166D" w:rsidP="00C7166D">
      <w:pPr>
        <w:autoSpaceDE w:val="0"/>
        <w:autoSpaceDN w:val="0"/>
        <w:adjustRightInd w:val="0"/>
        <w:ind w:left="540"/>
        <w:rPr>
          <w:b/>
        </w:rPr>
      </w:pPr>
    </w:p>
    <w:p w:rsidR="005C15A3" w:rsidRPr="005C15A3" w:rsidRDefault="00C7166D" w:rsidP="00C7166D">
      <w:pPr>
        <w:autoSpaceDE w:val="0"/>
        <w:autoSpaceDN w:val="0"/>
        <w:adjustRightInd w:val="0"/>
        <w:ind w:left="540"/>
      </w:pPr>
      <w:r>
        <w:rPr>
          <w:b/>
        </w:rPr>
        <w:br/>
      </w:r>
      <w:r w:rsidR="005C15A3" w:rsidRPr="005C15A3">
        <w:t>Rewrite each of the areas to the same power of 10. Then compare the areas.</w:t>
      </w:r>
    </w:p>
    <w:p w:rsidR="005C15A3" w:rsidRPr="005C15A3" w:rsidRDefault="005C15A3" w:rsidP="005C15A3">
      <w:pPr>
        <w:autoSpaceDE w:val="0"/>
        <w:autoSpaceDN w:val="0"/>
        <w:adjustRightInd w:val="0"/>
        <w:ind w:left="540" w:hanging="540"/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1011"/>
        <w:gridCol w:w="1197"/>
      </w:tblGrid>
      <w:tr w:rsidR="005C15A3" w:rsidRPr="005C15A3" w:rsidTr="00C7166D">
        <w:tc>
          <w:tcPr>
            <w:tcW w:w="798" w:type="dxa"/>
            <w:shd w:val="clear" w:color="auto" w:fill="99CC00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rPr>
                <w:b/>
                <w:sz w:val="22"/>
                <w:szCs w:val="22"/>
              </w:rPr>
            </w:pPr>
            <w:r w:rsidRPr="005C15A3">
              <w:rPr>
                <w:b/>
                <w:sz w:val="22"/>
                <w:szCs w:val="22"/>
              </w:rPr>
              <w:t>Ocean</w:t>
            </w:r>
          </w:p>
        </w:tc>
        <w:tc>
          <w:tcPr>
            <w:tcW w:w="0" w:type="auto"/>
            <w:shd w:val="clear" w:color="auto" w:fill="99CC00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rPr>
                <w:b/>
                <w:sz w:val="22"/>
                <w:szCs w:val="22"/>
              </w:rPr>
            </w:pPr>
            <w:r w:rsidRPr="005C15A3">
              <w:rPr>
                <w:b/>
                <w:sz w:val="22"/>
                <w:szCs w:val="22"/>
              </w:rPr>
              <w:t>Area (mi</w:t>
            </w:r>
            <w:r w:rsidRPr="005C15A3">
              <w:rPr>
                <w:b/>
                <w:sz w:val="22"/>
                <w:szCs w:val="22"/>
                <w:vertAlign w:val="superscript"/>
              </w:rPr>
              <w:t>2</w:t>
            </w:r>
            <w:r w:rsidRPr="005C15A3">
              <w:rPr>
                <w:b/>
                <w:sz w:val="22"/>
                <w:szCs w:val="22"/>
              </w:rPr>
              <w:t>)</w:t>
            </w:r>
          </w:p>
        </w:tc>
      </w:tr>
      <w:tr w:rsidR="005C15A3" w:rsidRPr="005C15A3" w:rsidTr="00C7166D">
        <w:tc>
          <w:tcPr>
            <w:tcW w:w="798" w:type="dxa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Atlantic</w:t>
            </w:r>
          </w:p>
        </w:tc>
        <w:tc>
          <w:tcPr>
            <w:tcW w:w="0" w:type="auto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29.6 × 10</w:t>
            </w:r>
            <w:r w:rsidRPr="005C15A3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5C15A3" w:rsidRPr="005C15A3" w:rsidTr="00C7166D">
        <w:tc>
          <w:tcPr>
            <w:tcW w:w="798" w:type="dxa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Arctic</w:t>
            </w:r>
          </w:p>
        </w:tc>
        <w:tc>
          <w:tcPr>
            <w:tcW w:w="0" w:type="auto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5.43 × 10</w:t>
            </w:r>
            <w:r w:rsidRPr="005C15A3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5C15A3" w:rsidRPr="005C15A3" w:rsidTr="00C7166D">
        <w:tc>
          <w:tcPr>
            <w:tcW w:w="798" w:type="dxa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Indian</w:t>
            </w:r>
          </w:p>
        </w:tc>
        <w:tc>
          <w:tcPr>
            <w:tcW w:w="0" w:type="auto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26.5 × 10</w:t>
            </w:r>
            <w:r w:rsidRPr="005C15A3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5C15A3" w:rsidRPr="005C15A3" w:rsidTr="00C7166D">
        <w:tc>
          <w:tcPr>
            <w:tcW w:w="798" w:type="dxa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Pacific</w:t>
            </w:r>
          </w:p>
        </w:tc>
        <w:tc>
          <w:tcPr>
            <w:tcW w:w="0" w:type="auto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60.0 × 10</w:t>
            </w:r>
            <w:r w:rsidRPr="005C15A3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5C15A3" w:rsidRPr="005C15A3" w:rsidTr="00C7166D">
        <w:tc>
          <w:tcPr>
            <w:tcW w:w="798" w:type="dxa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Southern</w:t>
            </w:r>
          </w:p>
        </w:tc>
        <w:tc>
          <w:tcPr>
            <w:tcW w:w="0" w:type="auto"/>
          </w:tcPr>
          <w:p w:rsidR="005C15A3" w:rsidRPr="005C15A3" w:rsidRDefault="005C15A3" w:rsidP="005C15A3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5C15A3">
              <w:rPr>
                <w:sz w:val="22"/>
                <w:szCs w:val="22"/>
              </w:rPr>
              <w:t>7.85 × 10</w:t>
            </w:r>
            <w:r w:rsidRPr="005C15A3">
              <w:rPr>
                <w:sz w:val="22"/>
                <w:szCs w:val="22"/>
                <w:vertAlign w:val="superscript"/>
              </w:rPr>
              <w:t>6</w:t>
            </w:r>
          </w:p>
        </w:tc>
      </w:tr>
    </w:tbl>
    <w:p w:rsidR="005C15A3" w:rsidRPr="005C15A3" w:rsidRDefault="005C15A3" w:rsidP="005C15A3">
      <w:pPr>
        <w:autoSpaceDE w:val="0"/>
        <w:autoSpaceDN w:val="0"/>
        <w:adjustRightInd w:val="0"/>
        <w:ind w:left="540" w:hanging="540"/>
      </w:pPr>
    </w:p>
    <w:p w:rsidR="005C15A3" w:rsidRPr="005C15A3" w:rsidRDefault="00C7166D" w:rsidP="005C15A3">
      <w:pPr>
        <w:tabs>
          <w:tab w:val="left" w:pos="270"/>
        </w:tabs>
        <w:autoSpaceDE w:val="0"/>
        <w:autoSpaceDN w:val="0"/>
        <w:adjustRightInd w:val="0"/>
        <w:ind w:left="540" w:hanging="540"/>
      </w:pPr>
      <w:r>
        <w:tab/>
      </w:r>
      <w:r>
        <w:tab/>
      </w:r>
      <w:r w:rsidR="005C15A3" w:rsidRPr="005C15A3">
        <w:t>Since 5.43 &lt; 7.85 &lt; 26.5 &lt; 29.6 &lt; 60.0, the oceans in order from least to greatest area are Arctic, Southern, Indian, Atlantic, and Pacific.</w:t>
      </w:r>
    </w:p>
    <w:p w:rsidR="005C15A3" w:rsidRDefault="005C15A3" w:rsidP="005C15A3">
      <w:pPr>
        <w:tabs>
          <w:tab w:val="left" w:pos="270"/>
        </w:tabs>
        <w:autoSpaceDE w:val="0"/>
        <w:autoSpaceDN w:val="0"/>
        <w:adjustRightInd w:val="0"/>
        <w:ind w:left="540" w:hanging="540"/>
      </w:pPr>
    </w:p>
    <w:p w:rsidR="005C15A3" w:rsidRPr="005C15A3" w:rsidRDefault="00860ED4" w:rsidP="005C15A3">
      <w:pPr>
        <w:tabs>
          <w:tab w:val="left" w:pos="270"/>
        </w:tabs>
        <w:autoSpaceDE w:val="0"/>
        <w:autoSpaceDN w:val="0"/>
        <w:adjustRightInd w:val="0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43180</wp:posOffset>
                </wp:positionV>
                <wp:extent cx="523875" cy="438150"/>
                <wp:effectExtent l="0" t="508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764" w:rsidRDefault="00CA4764" w:rsidP="00CA4764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039" cy="304923"/>
                                  <wp:effectExtent l="19050" t="0" r="0" b="0"/>
                                  <wp:docPr id="1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39" cy="304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4.2pt;margin-top:3.4pt;width:41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Tq7kCAAC/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JhhJ&#10;2kGJHvneoju1R6nLztCbApQeelCze3iGKvtITX+vqm8GSTVvqNzwW63V0HDKwLvY/Qwvvo44xoGs&#10;h4+KgRm6tcoD7WvdudRBMhCgQ5WeTpVxrlTwmCbX2TTFqAIRuc7i1FcupMXxc6+Nfc9Vh9yhxBoK&#10;78Hp7t5Y5wwtjirOllQr0ba++K189gCK4wuYhq9O5pzwtfyZR/kyW2YkIMlkGZCIseB2NSfBZBVP&#10;08X1Yj5fxL+c3ZgUjWCMS2fmyKuY/FndDgwfGXFillGtYA7OuWT0Zj1vNdpR4PXKL59ykJzVwudu&#10;+CRALC9CihMS3SV5sJpk04DUJA3yaZQFUZzf5ZOI5GSxeh7SvZD830NCQ4nzNElHLp2dfhFb5Nfr&#10;2GjRCQuToxVdibOTEi0cA5eS+dJaKtrxfJEK5/45FVDuY6E9Xx1FR7La/XrvGyM5tsFasScgsFZA&#10;MGApTD04NEr/wGiACVJi831LNceo/SChCfKYEDdy/IWk0wQu+lKyvpRQWQFUiS1G43FuxzG17bXY&#10;NGBpbDupbqFxauFJ7Tps9OrQbjAlfGyHiebG0OXda53n7uw3AAAA//8DAFBLAwQUAAYACAAAACEA&#10;5SSyttwAAAAHAQAADwAAAGRycy9kb3ducmV2LnhtbEyPzU7DMBCE70i8g7VI3Fq7VVJCyKZCIK4g&#10;yo/EzU22SUS8jmK3CW/PcqLH0Yxmvim2s+vVicbQeUZYLQ0o4srXHTcI729PiwxUiJZr23smhB8K&#10;sC0vLwqb137iVzrtYqOkhENuEdoYh1zrULXkbFj6gVi8gx+djSLHRtejnaTc9XptzEY727EstHag&#10;h5aq793RIXw8H74+E/PSPLp0mPxsNLtbjXh9Nd/fgYo0x/8w/OELOpTCtPdHroPqERbrLJEowkYe&#10;iJ8mK1B7hJs0A10W+py//AUAAP//AwBQSwECLQAUAAYACAAAACEA5JnDwPsAAADhAQAAEwAAAAAA&#10;AAAAAAAAAAAAAAAAW0NvbnRlbnRfVHlwZXNdLnhtbFBLAQItABQABgAIAAAAIQAjsmrh1wAAAJQB&#10;AAALAAAAAAAAAAAAAAAAACwBAABfcmVscy8ucmVsc1BLAQItABQABgAIAAAAIQCeWJOruQIAAL8F&#10;AAAOAAAAAAAAAAAAAAAAACwCAABkcnMvZTJvRG9jLnhtbFBLAQItABQABgAIAAAAIQDlJLK23AAA&#10;AAcBAAAPAAAAAAAAAAAAAAAAABEFAABkcnMvZG93bnJldi54bWxQSwUGAAAAAAQABADzAAAAGgYA&#10;AAAA&#10;" filled="f" stroked="f">
                <v:textbox>
                  <w:txbxContent>
                    <w:p w:rsidR="00CA4764" w:rsidRDefault="00CA4764" w:rsidP="00CA4764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43039" cy="304923"/>
                            <wp:effectExtent l="19050" t="0" r="0" b="0"/>
                            <wp:docPr id="1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39" cy="304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7598" w:rsidRDefault="00C7166D" w:rsidP="00A918D9">
      <w:pPr>
        <w:autoSpaceDE w:val="0"/>
        <w:autoSpaceDN w:val="0"/>
        <w:adjustRightInd w:val="0"/>
        <w:spacing w:line="240" w:lineRule="auto"/>
        <w:ind w:left="547" w:hanging="547"/>
        <w:rPr>
          <w:b/>
        </w:rPr>
      </w:pPr>
      <w:r>
        <w:tab/>
      </w:r>
      <w:r w:rsidR="007F7598">
        <w:rPr>
          <w:b/>
        </w:rPr>
        <w:t xml:space="preserve">Fill in the </w:t>
      </w:r>
      <w:r w:rsidR="00860ED4">
        <w:rPr>
          <w:b/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3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lISMCAAA/BAAADgAAAGRycy9lMm9Eb2MueG1srFPBbtswDL0P2D8Iui920qRdjThFly7DgG4t&#10;0O0DFFmOhcmiRilxsq8vJTtZst2G+SCQIv1EvkfO7/atYTuFXoMt+XiUc6ashErbTcm/f1u9e8+Z&#10;D8JWwoBVJT8oz+8Wb9/MO1eoCTRgKoWMQKwvOlfyJgRXZJmXjWqFH4FTloI1YCsCubjJKhQdobcm&#10;m+T5ddYBVg5BKu/p9qEP8kXCr2slw1NdexWYKTnVFtKJ6VzHM1vMRbFB4RothzLEP1TRCm3p0RPU&#10;gwiCbVH/BdVqieChDiMJbQZ1raVKPVA34/yPbl4a4VTqhcjx7kST/3+w8uvuGZmuSn7FmRUtSfS0&#10;E4bdRGY65wtKeHHPGHvz7hHkD88sLBthN+reO+KXVKc/j1eI0DVKVFTiOEJkFxjR8YTG1t0XqOgt&#10;sQ2QeNvX2MY3iBG2T/IcTvKofWCSLsdXN+NrElFSaLDjC6I4/uzQh08KWhaNkitjtPORQFGI3aMP&#10;ffYxK7UERlcrbUxycLNeGmTUf8lX6UstUOfnacayruS3s8ksIV/E/DlEnn/IV2nEqMaLNIStraga&#10;UUSuPg52ENr0NuUbO5AX+eqlWEN1IO4Q+immrSOjAfzFWUcTXHL/cytQcWY+W+L/djydxpFPznR2&#10;MyEHzyPr84iwkqBKHjjrzWXo12TrUG+aJHMs2MI9aVbrRGbUs69qKJamNCkybFRcg3M/Zf3e+8Ur&#10;AAAA//8DAFBLAwQUAAYACAAAACEAmiTbLdgAAAADAQAADwAAAGRycy9kb3ducmV2LnhtbEyPQUvD&#10;QBCF74L/YRnBm92kkCoxm1IKRQ8ebBW8TrNjNjQ7G7PTNv57Vz3oZR7DG977plpOvlcnGmMX2EA+&#10;y0ARN8F23Bp4fdnc3IGKgmyxD0wGPinCsr68qLC04cxbOu2kVSmEY4kGnMhQah0bRx7jLAzEyXsP&#10;o0dJ69hqO+I5hftez7NsoT12nBocDrR21Bx2R2+g2Ny6t/VjyK0+PMvDx2oqiqetMddX0+oelNAk&#10;f8fwjZ/QoU5M+3BkG1VvID0iPzN583wBav+ruq70f/b6CwAA//8DAFBLAQItABQABgAIAAAAIQDk&#10;mcPA+wAAAOEBAAATAAAAAAAAAAAAAAAAAAAAAABbQ29udGVudF9UeXBlc10ueG1sUEsBAi0AFAAG&#10;AAgAAAAhACOyauHXAAAAlAEAAAsAAAAAAAAAAAAAAAAALAEAAF9yZWxzLy5yZWxzUEsBAi0AFAAG&#10;AAgAAAAhANzyJSEjAgAAPwQAAA4AAAAAAAAAAAAAAAAALAIAAGRycy9lMm9Eb2MueG1sUEsBAi0A&#10;FAAGAAgAAAAhAJok2y3YAAAAAwEAAA8AAAAAAAAAAAAAAAAAewQAAGRycy9kb3ducmV2LnhtbFBL&#10;BQYAAAAABAAEAPMAAACABQAAAAA=&#10;" strokecolor="#00b0f0">
                <o:lock v:ext="edit" aspectratio="t"/>
                <w10:anchorlock/>
              </v:oval>
            </w:pict>
          </mc:Fallback>
        </mc:AlternateContent>
      </w:r>
      <w:r w:rsidR="007F7598">
        <w:rPr>
          <w:b/>
        </w:rPr>
        <w:t xml:space="preserve"> with &lt;, &gt;, or = to make </w:t>
      </w:r>
      <w:r w:rsidR="00A918D9" w:rsidRPr="001C63AF">
        <w:rPr>
          <w:b/>
        </w:rPr>
        <w:t xml:space="preserve">6.25 </w:t>
      </w:r>
      <w:r w:rsidR="00A918D9" w:rsidRPr="001C63AF">
        <w:rPr>
          <w:rFonts w:cstheme="minorHAnsi"/>
          <w:b/>
        </w:rPr>
        <w:t>×</w:t>
      </w:r>
      <w:r w:rsidR="00A918D9" w:rsidRPr="001C63AF">
        <w:rPr>
          <w:b/>
        </w:rPr>
        <w:t xml:space="preserve"> 10</w:t>
      </w:r>
      <w:r w:rsidR="00A918D9" w:rsidRPr="001C63AF">
        <w:rPr>
          <w:b/>
          <w:vertAlign w:val="superscript"/>
        </w:rPr>
        <w:t>3</w:t>
      </w:r>
      <w:r w:rsidR="00A918D9" w:rsidRPr="001C63AF">
        <w:rPr>
          <w:b/>
        </w:rPr>
        <w:t xml:space="preserve"> </w:t>
      </w:r>
      <w:r w:rsidR="00860ED4">
        <w:rPr>
          <w:b/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0" t="0" r="15240" b="15240"/>
                <wp:docPr id="1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LKHCACAAA/BAAADgAAAGRycy9lMm9Eb2MueG1srFNRj9MwDH5H4j9EeWftxnbHqnWnY8cQ0sGd&#10;dPADsjRdI9I4ONm68etx0m5s8IboQ2TH7hf7++zF3aE1bK/Qa7AlH49yzpSVUGm7Lfm3r+s37zjz&#10;QdhKGLCq5Efl+d3y9atF5wo1gQZMpZARiPVF50rehOCKLPOyUa3wI3DKUrAGbEUgF7dZhaIj9NZk&#10;kzy/yTrAyiFI5T3dPvRBvkz4da1keKprrwIzJafaQjoxnZt4ZsuFKLYoXKPlUIb4hypaoS09eoZ6&#10;EEGwHeq/oFotETzUYSShzaCutVSpB+pmnP/RzUsjnEq9EDnenWny/w9Wftk/I9MVaceZFS1J9LQX&#10;hs0jM53zBSW8uGeMvXn3CPK7ZxZWjbBbde8d8dv/ebpChK5RoqISxxEiu8KIjic0tuk+Q0VviV2A&#10;xNuhxja+QYywQ5LneJZHHQKTdDl+ezu+IRElhQY7viCK088OffiooGXRKLkyRjsfCRSF2D/60Gef&#10;slJLYHS11sYkB7eblUFG/Zd8nb7UAnV+mWYs60o+n01mCfkq5i8h8vx9vk4jRjVepSHsbEXViCJy&#10;9WGwg9Cmtynf2IG8yFcvxQaqI3GH0E8xbR0ZDeBPzjqa4JL7HzuBijPzyRL/8/F0Gkc+OdPZ7YQc&#10;vIxsLiPCSoIqeeCsN1ehX5OdQ71tksyxYAv3pFmtE5lRz76qoVia0qTIsFFxDS79lPV775e/AAAA&#10;//8DAFBLAwQUAAYACAAAACEAmiTbLdgAAAADAQAADwAAAGRycy9kb3ducmV2LnhtbEyPQUvDQBCF&#10;74L/YRnBm92kkCoxm1IKRQ8ebBW8TrNjNjQ7G7PTNv57Vz3oZR7DG977plpOvlcnGmMX2EA+y0AR&#10;N8F23Bp4fdnc3IGKgmyxD0wGPinCsr68qLC04cxbOu2kVSmEY4kGnMhQah0bRx7jLAzEyXsPo0dJ&#10;69hqO+I5hftez7NsoT12nBocDrR21Bx2R2+g2Ny6t/VjyK0+PMvDx2oqiqetMddX0+oelNAkf8fw&#10;jZ/QoU5M+3BkG1VvID0iPzN583wBav+ruq70f/b6CwAA//8DAFBLAQItABQABgAIAAAAIQDkmcPA&#10;+wAAAOEBAAATAAAAAAAAAAAAAAAAAAAAAABbQ29udGVudF9UeXBlc10ueG1sUEsBAi0AFAAGAAgA&#10;AAAhACOyauHXAAAAlAEAAAsAAAAAAAAAAAAAAAAALAEAAF9yZWxzLy5yZWxzUEsBAi0AFAAGAAgA&#10;AAAhAM/SyhwgAgAAPwQAAA4AAAAAAAAAAAAAAAAALAIAAGRycy9lMm9Eb2MueG1sUEsBAi0AFAAG&#10;AAgAAAAhAJok2y3YAAAAAwEAAA8AAAAAAAAAAAAAAAAAeAQAAGRycy9kb3ducmV2LnhtbFBLBQYA&#10;AAAABAAEAPMAAAB9BQAAAAA=&#10;" strokecolor="#00b0f0">
                <o:lock v:ext="edit" aspectratio="t"/>
                <w10:anchorlock/>
              </v:oval>
            </w:pict>
          </mc:Fallback>
        </mc:AlternateContent>
      </w:r>
      <w:r w:rsidR="00A918D9">
        <w:rPr>
          <w:b/>
        </w:rPr>
        <w:t xml:space="preserve"> </w:t>
      </w:r>
      <w:r w:rsidR="00A918D9" w:rsidRPr="001C63AF">
        <w:rPr>
          <w:b/>
        </w:rPr>
        <w:t xml:space="preserve">6.3 </w:t>
      </w:r>
      <w:r w:rsidR="00A918D9" w:rsidRPr="001C63AF">
        <w:rPr>
          <w:rFonts w:cstheme="minorHAnsi"/>
          <w:b/>
        </w:rPr>
        <w:t>×</w:t>
      </w:r>
      <w:r w:rsidR="00A918D9" w:rsidRPr="001C63AF">
        <w:rPr>
          <w:b/>
        </w:rPr>
        <w:t xml:space="preserve"> 10</w:t>
      </w:r>
      <w:r w:rsidR="00A918D9" w:rsidRPr="001C63AF">
        <w:rPr>
          <w:b/>
          <w:vertAlign w:val="superscript"/>
        </w:rPr>
        <w:t>3</w:t>
      </w:r>
      <w:r w:rsidR="00A918D9">
        <w:rPr>
          <w:b/>
          <w:vertAlign w:val="superscript"/>
        </w:rPr>
        <w:t xml:space="preserve"> </w:t>
      </w:r>
      <w:r w:rsidR="00A918D9">
        <w:rPr>
          <w:b/>
        </w:rPr>
        <w:t>a true statement.</w:t>
      </w:r>
    </w:p>
    <w:p w:rsidR="005C15A3" w:rsidRPr="005C15A3" w:rsidRDefault="00C7166D" w:rsidP="007F7598">
      <w:pPr>
        <w:autoSpaceDE w:val="0"/>
        <w:autoSpaceDN w:val="0"/>
        <w:adjustRightInd w:val="0"/>
        <w:spacing w:line="240" w:lineRule="auto"/>
        <w:ind w:left="547" w:hanging="547"/>
      </w:pPr>
      <w:r>
        <w:br/>
      </w:r>
      <w:r w:rsidR="005C15A3" w:rsidRPr="005C15A3">
        <w:t xml:space="preserve">Rewrite each of the numbers in standard </w:t>
      </w:r>
      <w:r w:rsidR="007F7598">
        <w:t>form</w:t>
      </w:r>
      <w:r w:rsidR="005C15A3" w:rsidRPr="005C15A3">
        <w:t xml:space="preserve"> to compare them. </w:t>
      </w:r>
    </w:p>
    <w:p w:rsidR="007F7598" w:rsidRDefault="005C15A3" w:rsidP="007F7598">
      <w:pPr>
        <w:tabs>
          <w:tab w:val="left" w:pos="360"/>
        </w:tabs>
        <w:autoSpaceDE w:val="0"/>
        <w:autoSpaceDN w:val="0"/>
        <w:adjustRightInd w:val="0"/>
        <w:spacing w:line="240" w:lineRule="auto"/>
        <w:ind w:left="547" w:hanging="547"/>
      </w:pPr>
      <w:r w:rsidRPr="005C15A3">
        <w:tab/>
      </w:r>
      <w:r w:rsidR="00C7166D" w:rsidRPr="001C63AF">
        <w:tab/>
      </w:r>
    </w:p>
    <w:p w:rsidR="001C63AF" w:rsidRPr="007F7598" w:rsidRDefault="001C63AF" w:rsidP="007F7598">
      <w:pPr>
        <w:tabs>
          <w:tab w:val="left" w:pos="360"/>
        </w:tabs>
        <w:autoSpaceDE w:val="0"/>
        <w:autoSpaceDN w:val="0"/>
        <w:adjustRightInd w:val="0"/>
        <w:ind w:left="540"/>
        <w:rPr>
          <w:color w:val="0000FF"/>
        </w:rPr>
      </w:pPr>
      <w:r w:rsidRPr="001C63AF">
        <w:t xml:space="preserve">6.25 </w:t>
      </w:r>
      <w:r w:rsidRPr="001C63AF">
        <w:rPr>
          <w:rFonts w:cstheme="minorHAnsi"/>
        </w:rPr>
        <w:t>×</w:t>
      </w:r>
      <w:r w:rsidRPr="001C63AF">
        <w:t xml:space="preserve"> 10</w:t>
      </w:r>
      <w:r w:rsidRPr="001C63AF">
        <w:rPr>
          <w:vertAlign w:val="superscript"/>
        </w:rPr>
        <w:t>3</w:t>
      </w:r>
      <w:r w:rsidRPr="001C63AF">
        <w:t xml:space="preserve"> = 6,250</w:t>
      </w:r>
      <w:r w:rsidR="007F7598">
        <w:tab/>
      </w:r>
      <w:r w:rsidR="007F7598">
        <w:rPr>
          <w:color w:val="0000FF"/>
        </w:rPr>
        <w:t>Move the decimal point 3 places to the right.</w:t>
      </w:r>
    </w:p>
    <w:p w:rsidR="001C63AF" w:rsidRPr="001C63AF" w:rsidRDefault="001C63AF" w:rsidP="007F7598">
      <w:pPr>
        <w:tabs>
          <w:tab w:val="left" w:pos="360"/>
        </w:tabs>
        <w:autoSpaceDE w:val="0"/>
        <w:autoSpaceDN w:val="0"/>
        <w:adjustRightInd w:val="0"/>
        <w:ind w:left="540"/>
      </w:pPr>
      <w:r w:rsidRPr="001C63AF">
        <w:t>6.3</w:t>
      </w:r>
      <w:r w:rsidR="007F7598">
        <w:t xml:space="preserve"> </w:t>
      </w:r>
      <w:r w:rsidRPr="001C63AF">
        <w:t xml:space="preserve"> </w:t>
      </w:r>
      <w:r w:rsidRPr="001C63AF">
        <w:rPr>
          <w:rFonts w:cstheme="minorHAnsi"/>
        </w:rPr>
        <w:t>×</w:t>
      </w:r>
      <w:r w:rsidRPr="001C63AF">
        <w:t xml:space="preserve"> </w:t>
      </w:r>
      <w:r w:rsidR="007F7598">
        <w:t xml:space="preserve"> </w:t>
      </w:r>
      <w:r w:rsidRPr="001C63AF">
        <w:t>10</w:t>
      </w:r>
      <w:r w:rsidRPr="001C63AF">
        <w:rPr>
          <w:vertAlign w:val="superscript"/>
        </w:rPr>
        <w:t>3</w:t>
      </w:r>
      <w:r w:rsidRPr="001C63AF">
        <w:t xml:space="preserve"> = 6,300</w:t>
      </w:r>
      <w:r w:rsidR="007F7598">
        <w:tab/>
      </w:r>
      <w:r w:rsidR="007F7598">
        <w:rPr>
          <w:color w:val="0000FF"/>
        </w:rPr>
        <w:t>Move the decimal point 3 places to the right.</w:t>
      </w:r>
    </w:p>
    <w:p w:rsidR="007F7598" w:rsidRDefault="007F7598" w:rsidP="007F7598">
      <w:pPr>
        <w:tabs>
          <w:tab w:val="left" w:pos="360"/>
        </w:tabs>
        <w:autoSpaceDE w:val="0"/>
        <w:autoSpaceDN w:val="0"/>
        <w:adjustRightInd w:val="0"/>
        <w:ind w:left="540"/>
      </w:pPr>
    </w:p>
    <w:p w:rsidR="005C15A3" w:rsidRDefault="007F7598" w:rsidP="007F7598">
      <w:pPr>
        <w:tabs>
          <w:tab w:val="left" w:pos="360"/>
        </w:tabs>
        <w:autoSpaceDE w:val="0"/>
        <w:autoSpaceDN w:val="0"/>
        <w:adjustRightInd w:val="0"/>
        <w:ind w:left="540"/>
      </w:pPr>
      <w:r>
        <w:t xml:space="preserve">Since 6, 250 &lt; 6, 300, </w:t>
      </w:r>
      <w:r w:rsidRPr="001C63AF">
        <w:t xml:space="preserve">6.25 </w:t>
      </w:r>
      <w:r w:rsidRPr="001C63AF">
        <w:rPr>
          <w:rFonts w:cstheme="minorHAnsi"/>
        </w:rPr>
        <w:t>×</w:t>
      </w:r>
      <w:r w:rsidRPr="001C63AF">
        <w:t xml:space="preserve"> 10</w:t>
      </w:r>
      <w:r w:rsidRPr="001C63AF">
        <w:rPr>
          <w:vertAlign w:val="superscript"/>
        </w:rPr>
        <w:t>3</w:t>
      </w:r>
      <w:r>
        <w:t xml:space="preserve"> &lt; </w:t>
      </w:r>
      <w:r w:rsidRPr="001C63AF">
        <w:t xml:space="preserve"> 6.3 </w:t>
      </w:r>
      <w:r w:rsidRPr="001C63AF">
        <w:rPr>
          <w:rFonts w:cstheme="minorHAnsi"/>
        </w:rPr>
        <w:t>×</w:t>
      </w:r>
      <w:r w:rsidRPr="001C63AF">
        <w:t xml:space="preserve"> 10</w:t>
      </w:r>
      <w:r w:rsidRPr="001C63AF">
        <w:rPr>
          <w:vertAlign w:val="superscript"/>
        </w:rPr>
        <w:t>3</w:t>
      </w:r>
      <w:r>
        <w:t>.</w:t>
      </w:r>
    </w:p>
    <w:p w:rsidR="001C63AF" w:rsidRPr="001C63AF" w:rsidRDefault="001C63AF" w:rsidP="007F7598">
      <w:pPr>
        <w:tabs>
          <w:tab w:val="left" w:pos="360"/>
        </w:tabs>
        <w:autoSpaceDE w:val="0"/>
        <w:autoSpaceDN w:val="0"/>
        <w:adjustRightInd w:val="0"/>
        <w:ind w:left="540"/>
      </w:pPr>
    </w:p>
    <w:p w:rsidR="005C15A3" w:rsidRPr="005C15A3" w:rsidRDefault="005C15A3" w:rsidP="007F7598">
      <w:pPr>
        <w:tabs>
          <w:tab w:val="left" w:pos="360"/>
        </w:tabs>
        <w:autoSpaceDE w:val="0"/>
        <w:autoSpaceDN w:val="0"/>
        <w:adjustRightInd w:val="0"/>
      </w:pPr>
    </w:p>
    <w:p w:rsidR="00E37090" w:rsidRDefault="00E37090"/>
    <w:sectPr w:rsidR="00E37090" w:rsidSect="005C4B17">
      <w:footerReference w:type="default" r:id="rId10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7D" w:rsidRDefault="00492B7D" w:rsidP="00492B7D">
      <w:pPr>
        <w:spacing w:line="240" w:lineRule="auto"/>
      </w:pPr>
      <w:r>
        <w:separator/>
      </w:r>
    </w:p>
  </w:endnote>
  <w:endnote w:type="continuationSeparator" w:id="0">
    <w:p w:rsidR="00492B7D" w:rsidRDefault="00492B7D" w:rsidP="00492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D" w:rsidRDefault="00492B7D">
    <w:pPr>
      <w:pStyle w:val="Footer"/>
    </w:pPr>
    <w:r w:rsidRPr="00A619EF">
      <w:rPr>
        <w:i/>
      </w:rPr>
      <w:t>Glencoe Math</w:t>
    </w:r>
    <w:r>
      <w:t>, Course 3</w:t>
    </w:r>
  </w:p>
  <w:p w:rsidR="00492B7D" w:rsidRDefault="00492B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7D" w:rsidRDefault="00492B7D" w:rsidP="00492B7D">
      <w:pPr>
        <w:spacing w:line="240" w:lineRule="auto"/>
      </w:pPr>
      <w:r>
        <w:separator/>
      </w:r>
    </w:p>
  </w:footnote>
  <w:footnote w:type="continuationSeparator" w:id="0">
    <w:p w:rsidR="00492B7D" w:rsidRDefault="00492B7D" w:rsidP="00492B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3"/>
    <w:rsid w:val="001C63AF"/>
    <w:rsid w:val="002B4C52"/>
    <w:rsid w:val="00492B7D"/>
    <w:rsid w:val="00495A2E"/>
    <w:rsid w:val="004A229A"/>
    <w:rsid w:val="004D3244"/>
    <w:rsid w:val="005C15A3"/>
    <w:rsid w:val="005C4B17"/>
    <w:rsid w:val="00601818"/>
    <w:rsid w:val="006325E2"/>
    <w:rsid w:val="007F7598"/>
    <w:rsid w:val="00860ED4"/>
    <w:rsid w:val="008A0F7D"/>
    <w:rsid w:val="009D26FD"/>
    <w:rsid w:val="00A918D9"/>
    <w:rsid w:val="00C7166D"/>
    <w:rsid w:val="00CA4764"/>
    <w:rsid w:val="00D16CF8"/>
    <w:rsid w:val="00E37090"/>
    <w:rsid w:val="00F0296B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5A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2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B7D"/>
  </w:style>
  <w:style w:type="paragraph" w:styleId="Footer">
    <w:name w:val="footer"/>
    <w:basedOn w:val="Normal"/>
    <w:link w:val="FooterChar"/>
    <w:uiPriority w:val="99"/>
    <w:unhideWhenUsed/>
    <w:rsid w:val="00492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5A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2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B7D"/>
  </w:style>
  <w:style w:type="paragraph" w:styleId="Footer">
    <w:name w:val="footer"/>
    <w:basedOn w:val="Normal"/>
    <w:link w:val="FooterChar"/>
    <w:uiPriority w:val="99"/>
    <w:unhideWhenUsed/>
    <w:rsid w:val="00492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2014-04-03T16:04:00Z</dcterms:created>
  <dcterms:modified xsi:type="dcterms:W3CDTF">2014-04-03T16:04:00Z</dcterms:modified>
</cp:coreProperties>
</file>